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06B4" w14:textId="77777777" w:rsidR="00FB3462" w:rsidRPr="00D97BE2" w:rsidRDefault="5AD278E4" w:rsidP="5AD278E4">
      <w:pPr>
        <w:shd w:val="clear" w:color="auto" w:fill="FFFFFF" w:themeFill="background1"/>
        <w:spacing w:before="75" w:after="75" w:line="360" w:lineRule="atLeast"/>
        <w:jc w:val="center"/>
        <w:outlineLvl w:val="1"/>
        <w:rPr>
          <w:rFonts w:ascii="Arial" w:eastAsia="Times New Roman" w:hAnsi="Arial" w:cs="Arial"/>
          <w:b/>
          <w:bCs/>
          <w:color w:val="0374BB"/>
          <w:sz w:val="24"/>
          <w:szCs w:val="24"/>
        </w:rPr>
      </w:pPr>
      <w:r w:rsidRPr="5AD278E4">
        <w:rPr>
          <w:rFonts w:ascii="Arial" w:eastAsia="Arial,Times New Roman" w:hAnsi="Arial" w:cs="Arial"/>
          <w:b/>
          <w:bCs/>
          <w:color w:val="0374BB"/>
          <w:sz w:val="24"/>
          <w:szCs w:val="24"/>
        </w:rPr>
        <w:t>MGH Institutional Facts</w:t>
      </w:r>
    </w:p>
    <w:p w14:paraId="1884656E" w14:textId="77777777" w:rsidR="00FB3462" w:rsidRPr="00B55739" w:rsidRDefault="00FB3462" w:rsidP="00B55739">
      <w:pPr>
        <w:shd w:val="clear" w:color="auto" w:fill="FFFFFF"/>
        <w:spacing w:before="75" w:after="75" w:line="360" w:lineRule="atLeast"/>
        <w:outlineLvl w:val="1"/>
        <w:rPr>
          <w:rFonts w:ascii="Arial" w:eastAsia="Times New Roman" w:hAnsi="Arial" w:cs="Arial"/>
          <w:b/>
          <w:bCs/>
          <w:color w:val="0374BB"/>
          <w:sz w:val="24"/>
          <w:szCs w:val="24"/>
        </w:rPr>
      </w:pPr>
    </w:p>
    <w:tbl>
      <w:tblPr>
        <w:tblW w:w="9532" w:type="dxa"/>
        <w:tblBorders>
          <w:top w:val="single" w:sz="6" w:space="0" w:color="95C5E6"/>
          <w:left w:val="single" w:sz="6" w:space="0" w:color="95C5E6"/>
          <w:bottom w:val="single" w:sz="6" w:space="0" w:color="95C5E6"/>
          <w:right w:val="single" w:sz="6" w:space="0" w:color="95C5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7852"/>
      </w:tblGrid>
      <w:tr w:rsidR="00FB3462" w:rsidRPr="0026737D" w14:paraId="37AC86C4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1E3F84" w14:textId="77777777" w:rsidR="00FB3462" w:rsidRPr="0026737D" w:rsidRDefault="5AD278E4" w:rsidP="5AD278E4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LEGAL NAME: </w:t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8D9D44" w14:textId="31281AE7" w:rsidR="00FB3462" w:rsidRPr="0026737D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The General Hospital Corporation</w:t>
            </w:r>
            <w:r w:rsidR="0005D018">
              <w:br/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doing business as</w:t>
            </w:r>
            <w:r w:rsidR="0005D018">
              <w:br/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Massachusetts General Hospital</w:t>
            </w:r>
          </w:p>
        </w:tc>
      </w:tr>
      <w:tr w:rsidR="00FB3462" w:rsidRPr="0026737D" w14:paraId="519A757D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A0F116" w14:textId="77777777" w:rsidR="00FB3462" w:rsidRPr="0026737D" w:rsidRDefault="5AD278E4" w:rsidP="5AD278E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ADDRESS:</w:t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D3A52E" w14:textId="77777777" w:rsidR="00FB3462" w:rsidRPr="0026737D" w:rsidRDefault="5AD278E4" w:rsidP="5AD278E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55 Fruit Street</w:t>
            </w:r>
            <w:r w:rsidR="0005D018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Boston, Massachusetts 02114-2696</w:t>
            </w:r>
          </w:p>
        </w:tc>
      </w:tr>
      <w:tr w:rsidR="00FB3462" w:rsidRPr="0026737D" w14:paraId="61CE70AA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413A91" w14:textId="77777777" w:rsidR="00FB3462" w:rsidRPr="0026737D" w:rsidRDefault="5AD278E4" w:rsidP="5AD278E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OFFICIAL SIGNING ON MGH APPLICATIONS:</w:t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D74394" w14:textId="36EC61D8" w:rsidR="00FB3462" w:rsidRPr="0026737D" w:rsidRDefault="5AD278E4" w:rsidP="5AD278E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This should be a Senior Grant and Contracts Administrator </w:t>
            </w:r>
            <w:r w:rsidR="2C0E14E3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Telephone: (857) 282-1670 </w:t>
            </w:r>
            <w:r w:rsidR="2C0E14E3">
              <w:br/>
            </w:r>
            <w:r w:rsidRPr="5AD278E4">
              <w:rPr>
                <w:rFonts w:ascii="Arial" w:eastAsia="Arial" w:hAnsi="Arial" w:cs="Arial"/>
                <w:sz w:val="18"/>
                <w:szCs w:val="18"/>
              </w:rPr>
              <w:t>Fax: (857) 282-5689</w:t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 </w:t>
            </w:r>
            <w:r w:rsidR="2C0E14E3">
              <w:br/>
            </w:r>
            <w:hyperlink r:id="rId10">
              <w:r w:rsidRPr="5AD278E4">
                <w:rPr>
                  <w:rFonts w:ascii="Arial" w:eastAsia="Arial,Times New Roman" w:hAnsi="Arial" w:cs="Arial"/>
                  <w:color w:val="0374BB"/>
                  <w:sz w:val="18"/>
                  <w:szCs w:val="18"/>
                </w:rPr>
                <w:t>mghgc@partners.org</w:t>
              </w:r>
            </w:hyperlink>
          </w:p>
        </w:tc>
      </w:tr>
      <w:tr w:rsidR="00FB3462" w:rsidRPr="0026737D" w14:paraId="4FDB6914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DBE882" w14:textId="77777777" w:rsidR="00FB3462" w:rsidRPr="0026737D" w:rsidRDefault="5AD278E4" w:rsidP="5AD278E4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ADMINISTRATIVE OFFICIAL:</w:t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BA31E2" w14:textId="672285F2" w:rsidR="00AC5D69" w:rsidRPr="00AC5D69" w:rsidRDefault="5AD278E4" w:rsidP="5AD278E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AD278E4">
              <w:rPr>
                <w:rFonts w:ascii="Arial" w:hAnsi="Arial" w:cs="Arial"/>
                <w:b/>
                <w:bCs/>
                <w:sz w:val="18"/>
                <w:szCs w:val="18"/>
              </w:rPr>
              <w:t>Harry W. Orf, Ph.D.</w:t>
            </w:r>
          </w:p>
          <w:p w14:paraId="030235B3" w14:textId="2557934A" w:rsidR="00FB3462" w:rsidRPr="00AC5D69" w:rsidRDefault="5AD278E4" w:rsidP="5AD278E4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5AD278E4">
              <w:rPr>
                <w:rFonts w:ascii="Arial" w:hAnsi="Arial" w:cs="Arial"/>
                <w:sz w:val="18"/>
                <w:szCs w:val="18"/>
              </w:rPr>
              <w:t>Senior Vice President for Research</w:t>
            </w:r>
            <w:r w:rsidR="33188960">
              <w:br/>
            </w:r>
            <w:r w:rsidRPr="5AD278E4">
              <w:rPr>
                <w:rFonts w:ascii="Arial" w:eastAsia="Arial" w:hAnsi="Arial" w:cs="Arial"/>
                <w:sz w:val="18"/>
                <w:szCs w:val="18"/>
              </w:rPr>
              <w:t>Telephone: (857) 282-1670</w:t>
            </w:r>
            <w:r w:rsidR="33188960">
              <w:br/>
            </w:r>
            <w:r w:rsidRPr="5AD278E4">
              <w:rPr>
                <w:rFonts w:ascii="Arial" w:eastAsia="Arial" w:hAnsi="Arial" w:cs="Arial"/>
                <w:sz w:val="18"/>
                <w:szCs w:val="18"/>
              </w:rPr>
              <w:t>Fax: (857) 282-5689</w:t>
            </w:r>
            <w:r w:rsidR="33188960">
              <w:br/>
            </w:r>
            <w:hyperlink r:id="rId11">
              <w:r w:rsidRPr="5AD278E4">
                <w:rPr>
                  <w:rFonts w:ascii="Arial" w:hAnsi="Arial" w:cs="Arial"/>
                  <w:color w:val="0374BB"/>
                  <w:sz w:val="18"/>
                  <w:szCs w:val="18"/>
                </w:rPr>
                <w:t>mghgc@partners.org</w:t>
              </w:r>
            </w:hyperlink>
            <w:r w:rsidRPr="5AD278E4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7F98F84" w14:textId="77777777" w:rsidR="00AC5D69" w:rsidRDefault="00AC5D69" w:rsidP="00FB3462">
            <w:pPr>
              <w:spacing w:after="0" w:line="255" w:lineRule="atLeast"/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</w:pPr>
          </w:p>
          <w:p w14:paraId="5A095341" w14:textId="3279713A" w:rsidR="00FB3462" w:rsidRPr="0026737D" w:rsidRDefault="338485D7" w:rsidP="338485D7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338485D7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For RPPR or other NIH eRA Commons submissions, use:</w:t>
            </w:r>
            <w:r w:rsidR="33188960">
              <w:br/>
            </w:r>
            <w:r w:rsidRPr="338485D7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David Waldron</w:t>
            </w:r>
            <w:r w:rsidR="33188960">
              <w:br/>
            </w:r>
            <w:r w:rsidRPr="338485D7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Director, Research Management Pre-Award</w:t>
            </w:r>
            <w:r w:rsidR="33188960">
              <w:br/>
            </w:r>
            <w:r w:rsidRPr="338485D7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Telephone: (857) 282-1731 </w:t>
            </w:r>
            <w:r w:rsidR="33188960">
              <w:br/>
            </w:r>
            <w:r w:rsidRPr="338485D7">
              <w:rPr>
                <w:rFonts w:ascii="Arial" w:eastAsia="Arial" w:hAnsi="Arial" w:cs="Arial"/>
                <w:sz w:val="18"/>
                <w:szCs w:val="18"/>
              </w:rPr>
              <w:t>Fax: (857) 282-5689</w:t>
            </w:r>
            <w:r w:rsidR="33188960">
              <w:br/>
            </w:r>
            <w:hyperlink r:id="rId12">
              <w:r w:rsidRPr="338485D7">
                <w:rPr>
                  <w:rFonts w:ascii="Arial" w:eastAsia="Arial,Times New Roman" w:hAnsi="Arial" w:cs="Arial"/>
                  <w:color w:val="0374BB"/>
                  <w:sz w:val="18"/>
                  <w:szCs w:val="18"/>
                </w:rPr>
                <w:t>mghgc@partners.org</w:t>
              </w:r>
            </w:hyperlink>
          </w:p>
        </w:tc>
      </w:tr>
      <w:tr w:rsidR="00FB3462" w:rsidRPr="0026737D" w14:paraId="66462555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EAB1DC" w14:textId="77777777" w:rsidR="00FB3462" w:rsidRPr="0026737D" w:rsidRDefault="5AD278E4" w:rsidP="5AD278E4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FISCAL OFFICER</w:t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 </w:t>
            </w:r>
            <w:r w:rsidR="0005D018">
              <w:br/>
            </w:r>
            <w:r w:rsidR="0005D018">
              <w:br/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F06522" w14:textId="61186ECB" w:rsidR="00FB3462" w:rsidRPr="0026737D" w:rsidRDefault="5AD278E4" w:rsidP="5AD278E4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Sue Horton</w:t>
            </w:r>
            <w:r w:rsidR="56185A40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Director, Research Finance </w:t>
            </w:r>
            <w:r w:rsidR="56185A40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Telephone: (857) 282-1774 </w:t>
            </w:r>
            <w:r w:rsidR="56185A40">
              <w:br/>
            </w:r>
            <w:r w:rsidRPr="5AD278E4">
              <w:rPr>
                <w:rFonts w:ascii="Arial" w:eastAsia="Arial" w:hAnsi="Arial" w:cs="Arial"/>
                <w:sz w:val="18"/>
                <w:szCs w:val="18"/>
              </w:rPr>
              <w:t>Fax: (857) 282-5689</w:t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 </w:t>
            </w:r>
            <w:r w:rsidR="56185A40">
              <w:br/>
            </w:r>
            <w:hyperlink r:id="rId13">
              <w:r w:rsidRPr="5AD278E4">
                <w:rPr>
                  <w:rFonts w:ascii="Arial" w:eastAsia="Arial,Times New Roman" w:hAnsi="Arial" w:cs="Arial"/>
                  <w:color w:val="0374BB"/>
                  <w:sz w:val="18"/>
                  <w:szCs w:val="18"/>
                </w:rPr>
                <w:t>mghgc@partners.org</w:t>
              </w:r>
            </w:hyperlink>
          </w:p>
        </w:tc>
      </w:tr>
      <w:tr w:rsidR="00FB3462" w:rsidRPr="0026737D" w14:paraId="5B442D62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99A122" w14:textId="77777777" w:rsidR="00FB3462" w:rsidRPr="0026737D" w:rsidRDefault="5AD278E4" w:rsidP="5AD278E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TECHNOLOGY TRANSFER OFFICIAL:</w:t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4F6E3" w14:textId="677431DA" w:rsidR="00FB3462" w:rsidRPr="0026737D" w:rsidRDefault="5AD278E4" w:rsidP="5AD278E4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Chris Coburn</w:t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 </w:t>
            </w:r>
            <w:r w:rsidR="56185A40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Vice President</w:t>
            </w:r>
            <w:r w:rsidR="56185A40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Partners Research Ventures &amp; Licensing</w:t>
            </w:r>
            <w:r w:rsidR="56185A40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Telephone: (857) 307-2449</w:t>
            </w:r>
          </w:p>
        </w:tc>
      </w:tr>
      <w:tr w:rsidR="00FB3462" w:rsidRPr="0026737D" w14:paraId="45BD17BF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CCFC0" w14:textId="77777777" w:rsidR="00FB3462" w:rsidRPr="0026737D" w:rsidRDefault="5AD278E4" w:rsidP="5AD278E4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MEDIA CONTACT:</w:t>
            </w:r>
            <w:r w:rsidR="0005D018">
              <w:br/>
            </w:r>
            <w:r w:rsidRPr="5AD278E4">
              <w:rPr>
                <w:rFonts w:ascii="Arial" w:eastAsia="Arial,Times New Roman" w:hAnsi="Arial" w:cs="Arial"/>
                <w:i/>
                <w:iCs/>
                <w:color w:val="333333"/>
                <w:sz w:val="18"/>
                <w:szCs w:val="18"/>
              </w:rPr>
              <w:t> </w:t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</w:p>
        </w:tc>
        <w:tc>
          <w:tcPr>
            <w:tcW w:w="785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9BC488" w14:textId="5E2D30E2" w:rsidR="00FB3462" w:rsidRPr="0026737D" w:rsidRDefault="338485D7" w:rsidP="338485D7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338485D7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 xml:space="preserve">Sue </w:t>
            </w:r>
            <w:proofErr w:type="spellStart"/>
            <w:r w:rsidRPr="338485D7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McGreevey</w:t>
            </w:r>
            <w:proofErr w:type="spellEnd"/>
            <w:r w:rsidR="33188960">
              <w:br/>
            </w:r>
            <w:r w:rsidRPr="338485D7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Manager, Science &amp; Research Communications</w:t>
            </w:r>
            <w:r w:rsidR="33188960">
              <w:br/>
            </w:r>
            <w:r w:rsidRPr="338485D7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MGH Public Affairs</w:t>
            </w:r>
            <w:r w:rsidR="33188960">
              <w:br/>
            </w:r>
            <w:r w:rsidRPr="338485D7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Telephone: (617) 724-2764</w:t>
            </w:r>
            <w:r w:rsidR="33188960">
              <w:br/>
            </w:r>
            <w:hyperlink r:id="rId14">
              <w:r w:rsidRPr="338485D7">
                <w:rPr>
                  <w:rFonts w:ascii="Arial" w:eastAsia="Arial,Times New Roman" w:hAnsi="Arial" w:cs="Arial"/>
                  <w:color w:val="0374BB"/>
                  <w:sz w:val="18"/>
                  <w:szCs w:val="18"/>
                </w:rPr>
                <w:t>smcgreevey@partners.org</w:t>
              </w:r>
            </w:hyperlink>
          </w:p>
          <w:p w14:paraId="54B1B694" w14:textId="1A78CF6F" w:rsidR="00FB3462" w:rsidRPr="0026737D" w:rsidRDefault="5AD278E4" w:rsidP="5AD278E4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MGH Public Affairs</w:t>
            </w:r>
            <w:r w:rsidR="0005D018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Telephone: (617) 726-2206</w:t>
            </w:r>
            <w:r w:rsidR="0005D018">
              <w:br/>
            </w:r>
            <w:hyperlink r:id="rId15">
              <w:r w:rsidRPr="5AD278E4">
                <w:rPr>
                  <w:rFonts w:ascii="Arial" w:eastAsia="Arial,Times New Roman" w:hAnsi="Arial" w:cs="Arial"/>
                  <w:color w:val="0374BB"/>
                  <w:sz w:val="18"/>
                  <w:szCs w:val="18"/>
                </w:rPr>
                <w:t>http://www.massgeneral.org/news/contact/</w:t>
              </w:r>
            </w:hyperlink>
          </w:p>
        </w:tc>
      </w:tr>
    </w:tbl>
    <w:p w14:paraId="1243D72B" w14:textId="77777777" w:rsidR="00FB3462" w:rsidRPr="0026737D" w:rsidRDefault="00FB3462">
      <w:pPr>
        <w:rPr>
          <w:rFonts w:ascii="Arial" w:hAnsi="Arial" w:cs="Arial"/>
          <w:sz w:val="18"/>
          <w:szCs w:val="18"/>
        </w:rPr>
      </w:pPr>
      <w:r w:rsidRPr="0026737D">
        <w:rPr>
          <w:rFonts w:ascii="Arial" w:hAnsi="Arial" w:cs="Arial"/>
          <w:sz w:val="18"/>
          <w:szCs w:val="18"/>
        </w:rPr>
        <w:br w:type="page"/>
      </w:r>
    </w:p>
    <w:tbl>
      <w:tblPr>
        <w:tblW w:w="10176" w:type="dxa"/>
        <w:tblBorders>
          <w:top w:val="single" w:sz="6" w:space="0" w:color="95C5E6"/>
          <w:left w:val="single" w:sz="6" w:space="0" w:color="95C5E6"/>
          <w:bottom w:val="single" w:sz="6" w:space="0" w:color="95C5E6"/>
          <w:right w:val="single" w:sz="6" w:space="0" w:color="95C5E6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76"/>
        <w:gridCol w:w="8400"/>
      </w:tblGrid>
      <w:tr w:rsidR="00FB3462" w:rsidRPr="0026737D" w14:paraId="3F71A21A" w14:textId="77777777" w:rsidTr="00925B9B">
        <w:trPr>
          <w:trHeight w:val="3258"/>
        </w:trPr>
        <w:tc>
          <w:tcPr>
            <w:tcW w:w="1776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E2A8A7" w14:textId="77777777" w:rsidR="00FB3462" w:rsidRPr="0026737D" w:rsidRDefault="5AD278E4" w:rsidP="5AD278E4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CHECKS TO BE RECEIVED BY:</w:t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</w:p>
        </w:tc>
        <w:tc>
          <w:tcPr>
            <w:tcW w:w="840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636529" w14:textId="77777777" w:rsidR="00FB3462" w:rsidRPr="0026737D" w:rsidRDefault="5AD278E4" w:rsidP="5AD278E4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Mass General Hospital - Research </w:t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(all other payments</w:t>
            </w:r>
            <w:r w:rsidRPr="5AD278E4">
              <w:rPr>
                <w:rFonts w:ascii="Arial" w:eastAsia="Arial,Times New Roman" w:hAnsi="Arial" w:cs="Arial"/>
                <w:b/>
                <w:bCs/>
                <w:i/>
                <w:iCs/>
                <w:color w:val="333333"/>
                <w:sz w:val="18"/>
                <w:szCs w:val="18"/>
              </w:rPr>
              <w:t>*</w:t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)</w:t>
            </w:r>
            <w:r w:rsidR="0005D018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Bank of America N.A.</w:t>
            </w:r>
            <w:r w:rsidR="0005D018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P.O. Box 414876</w:t>
            </w:r>
            <w:r w:rsidR="0005D018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Boston, MA 02241-4876</w:t>
            </w:r>
            <w:r w:rsidR="0005D018">
              <w:br/>
            </w:r>
            <w:r w:rsidR="0005D018">
              <w:br/>
            </w: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Mass General Hospital - Research </w:t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(subcontract payments only)</w:t>
            </w:r>
            <w:r w:rsidR="0005D018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Bank of America N.A.</w:t>
            </w:r>
            <w:r w:rsidR="0005D018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P.O. Box 3829</w:t>
            </w:r>
            <w:r w:rsidR="0005D018">
              <w:br/>
            </w:r>
            <w:r w:rsidRPr="5AD278E4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Boston, MA 02241-3829</w:t>
            </w:r>
            <w:r w:rsidR="0005D018">
              <w:br/>
            </w:r>
            <w:r w:rsidR="0005D018">
              <w:br/>
            </w: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*Includes public and private foundation payments, expense reimbursements, clinical trial payments, etc.</w:t>
            </w:r>
          </w:p>
        </w:tc>
      </w:tr>
      <w:tr w:rsidR="00FB3462" w:rsidRPr="0026737D" w14:paraId="0B1FC33D" w14:textId="77777777" w:rsidTr="00925B9B">
        <w:trPr>
          <w:trHeight w:val="508"/>
        </w:trPr>
        <w:tc>
          <w:tcPr>
            <w:tcW w:w="1776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75F36F" w14:textId="77777777" w:rsidR="00FB3462" w:rsidRPr="0026737D" w:rsidRDefault="5AD278E4" w:rsidP="5AD278E4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AD278E4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RATES TO BE APPLIED:</w:t>
            </w:r>
          </w:p>
        </w:tc>
        <w:tc>
          <w:tcPr>
            <w:tcW w:w="840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E7A82A" w14:textId="49D69FE2" w:rsidR="00FB3462" w:rsidRPr="0026737D" w:rsidRDefault="00CE0DE1" w:rsidP="338485D7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Hyperlink"/>
                <w:rFonts w:ascii="Arial" w:eastAsia="Arial,Times New Roman" w:hAnsi="Arial" w:cs="Arial"/>
                <w:sz w:val="18"/>
                <w:szCs w:val="18"/>
              </w:rPr>
              <w:fldChar w:fldCharType="begin"/>
            </w:r>
            <w:r w:rsidR="00A579F6">
              <w:rPr>
                <w:rStyle w:val="Hyperlink"/>
                <w:rFonts w:ascii="Arial" w:eastAsia="Arial,Times New Roman" w:hAnsi="Arial" w:cs="Arial"/>
                <w:sz w:val="18"/>
                <w:szCs w:val="18"/>
              </w:rPr>
              <w:instrText>HYPERLINK "https://partnershealthcare.sharepoint.com/sites/phrmResources/ifrs/Documents/Forms/AllItems.aspx?id=%2Fsites%2FphrmResources%2Fifrs%2FDocuments%2FMGH%2DRate%2DAgrmt%2DIDC%2DFringe%2Epdf&amp;parent=%2Fsites%2FphrmResources%2Fifrs%2FDocuments"</w:instrText>
            </w:r>
            <w:r w:rsidR="00A579F6">
              <w:rPr>
                <w:rStyle w:val="Hyperlink"/>
                <w:rFonts w:ascii="Arial" w:eastAsia="Arial,Times New Roman" w:hAnsi="Arial" w:cs="Arial"/>
                <w:sz w:val="18"/>
                <w:szCs w:val="18"/>
              </w:rPr>
            </w:r>
            <w:r>
              <w:rPr>
                <w:rStyle w:val="Hyperlink"/>
                <w:rFonts w:ascii="Arial" w:eastAsia="Arial,Times New Roman" w:hAnsi="Arial" w:cs="Arial"/>
                <w:sz w:val="18"/>
                <w:szCs w:val="18"/>
              </w:rPr>
              <w:fldChar w:fldCharType="separate"/>
            </w:r>
            <w:r w:rsidR="338485D7" w:rsidRPr="007204AE">
              <w:rPr>
                <w:rStyle w:val="Hyperlink"/>
                <w:rFonts w:ascii="Arial" w:eastAsia="Arial,Times New Roman" w:hAnsi="Arial" w:cs="Arial"/>
                <w:sz w:val="18"/>
                <w:szCs w:val="18"/>
              </w:rPr>
              <w:t>Rate agreement dated </w:t>
            </w:r>
            <w:r w:rsidR="00117731">
              <w:rPr>
                <w:rStyle w:val="Hyperlink"/>
                <w:rFonts w:ascii="Arial" w:eastAsia="Arial,Times New Roman" w:hAnsi="Arial" w:cs="Arial"/>
                <w:sz w:val="18"/>
                <w:szCs w:val="18"/>
              </w:rPr>
              <w:t>September 28</w:t>
            </w:r>
            <w:r w:rsidR="338485D7" w:rsidRPr="007204AE">
              <w:rPr>
                <w:rStyle w:val="Hyperlink"/>
                <w:rFonts w:ascii="Arial" w:eastAsia="Arial,Times New Roman" w:hAnsi="Arial" w:cs="Arial"/>
                <w:sz w:val="18"/>
                <w:szCs w:val="18"/>
              </w:rPr>
              <w:t>, 201</w:t>
            </w:r>
            <w:r w:rsidR="00117731">
              <w:rPr>
                <w:rStyle w:val="Hyperlink"/>
                <w:rFonts w:ascii="Arial" w:eastAsia="Arial,Times New Roman" w:hAnsi="Arial" w:cs="Arial"/>
                <w:sz w:val="18"/>
                <w:szCs w:val="18"/>
              </w:rPr>
              <w:t>8</w:t>
            </w:r>
            <w:r>
              <w:rPr>
                <w:rStyle w:val="Hyperlink"/>
                <w:rFonts w:ascii="Arial" w:eastAsia="Arial,Times New Roman" w:hAnsi="Arial" w:cs="Arial"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</w:tc>
      </w:tr>
      <w:tr w:rsidR="00FB3462" w:rsidRPr="0026737D" w14:paraId="1794EBA8" w14:textId="77777777" w:rsidTr="00925B9B">
        <w:trPr>
          <w:trHeight w:val="4155"/>
        </w:trPr>
        <w:tc>
          <w:tcPr>
            <w:tcW w:w="1776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F1C5C2" w14:textId="7A0BED0C" w:rsidR="00FB3462" w:rsidRPr="0026737D" w:rsidRDefault="16C535DC" w:rsidP="16C535DC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FRINGE </w:t>
            </w:r>
            <w:r w:rsidR="0005D018">
              <w:br/>
            </w: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BENEFITS:</w:t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  <w:r w:rsidR="0005D018">
              <w:br/>
            </w:r>
          </w:p>
        </w:tc>
        <w:tc>
          <w:tcPr>
            <w:tcW w:w="840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D1F59A" w14:textId="1AB0E8A3" w:rsidR="00FB3462" w:rsidRPr="0026737D" w:rsidRDefault="16C535DC" w:rsidP="16C535DC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Fringe Benefit Rates are reviewed annually. The fringe rates are applied on a fiscal year basis. The fiscal year is October 1 to September 30. The projected rates are to be used for multi-year budgeting.</w:t>
            </w:r>
          </w:p>
          <w:tbl>
            <w:tblPr>
              <w:tblW w:w="7672" w:type="dxa"/>
              <w:tblBorders>
                <w:top w:val="single" w:sz="6" w:space="0" w:color="95C5E6"/>
                <w:left w:val="single" w:sz="6" w:space="0" w:color="95C5E6"/>
                <w:bottom w:val="single" w:sz="6" w:space="0" w:color="95C5E6"/>
                <w:right w:val="single" w:sz="6" w:space="0" w:color="95C5E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2"/>
              <w:gridCol w:w="930"/>
              <w:gridCol w:w="930"/>
              <w:gridCol w:w="930"/>
              <w:gridCol w:w="930"/>
              <w:gridCol w:w="930"/>
              <w:gridCol w:w="930"/>
            </w:tblGrid>
            <w:tr w:rsidR="00AD7298" w:rsidRPr="0026737D" w14:paraId="0F381964" w14:textId="2F2A7934" w:rsidTr="003B0326">
              <w:trPr>
                <w:trHeight w:val="507"/>
              </w:trPr>
              <w:tc>
                <w:tcPr>
                  <w:tcW w:w="209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D192E12" w14:textId="346AD8BD" w:rsidR="00AD7298" w:rsidRPr="0026737D" w:rsidRDefault="00AD7298" w:rsidP="00AD7298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46E19C6C" w14:textId="43525E34" w:rsidR="00AD7298" w:rsidRPr="004629E7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8137A24" w14:textId="4E7FB734" w:rsidR="00AD7298" w:rsidRPr="004629E7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52647DDE" w14:textId="78B54B58" w:rsidR="00AD7298" w:rsidRPr="004629E7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45AC91C2" w14:textId="6679EA40" w:rsidR="00AD7298" w:rsidRPr="004629E7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74438596" w14:textId="5A1DE9FA" w:rsidR="00AD7298" w:rsidRPr="004629E7" w:rsidRDefault="00AD7298" w:rsidP="00945EA6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FY1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9</w:t>
                  </w: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0B789F0E" w14:textId="218EE8EA" w:rsidR="00AD7298" w:rsidRPr="004629E7" w:rsidRDefault="00AD7298" w:rsidP="00945EA6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FY20</w:t>
                  </w: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 and after*</w:t>
                  </w:r>
                </w:p>
              </w:tc>
            </w:tr>
            <w:tr w:rsidR="00AD7298" w:rsidRPr="0026737D" w14:paraId="4A2E8805" w14:textId="2D7A836D" w:rsidTr="003B0326">
              <w:trPr>
                <w:trHeight w:val="255"/>
              </w:trPr>
              <w:tc>
                <w:tcPr>
                  <w:tcW w:w="209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5C075F7" w14:textId="07132B72" w:rsidR="00AD7298" w:rsidRPr="0026737D" w:rsidRDefault="00AD7298" w:rsidP="00AD7298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Professional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6238496E" w14:textId="287CD584" w:rsidR="00AD7298" w:rsidRPr="16C535DC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36%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A3AB46" w14:textId="292BCE2B" w:rsidR="00AD7298" w:rsidRPr="0026737D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36%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78A30B25" w14:textId="29FA0656" w:rsidR="00AD7298" w:rsidRPr="0026737D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36%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24469A8E" w14:textId="4723C51E" w:rsidR="00AD7298" w:rsidRPr="0026737D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5</w:t>
                  </w: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41995185" w14:textId="4154D19C" w:rsidR="00AD7298" w:rsidRDefault="00AD7298" w:rsidP="00945EA6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35</w:t>
                  </w: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5010ADEF" w14:textId="30016751" w:rsidR="00AD7298" w:rsidRPr="338485D7" w:rsidRDefault="00AD7298" w:rsidP="00945EA6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35</w:t>
                  </w: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%*</w:t>
                  </w:r>
                </w:p>
              </w:tc>
            </w:tr>
            <w:tr w:rsidR="00AD7298" w:rsidRPr="0026737D" w14:paraId="5E4C8BF9" w14:textId="2AED92A7" w:rsidTr="003B0326">
              <w:trPr>
                <w:trHeight w:val="255"/>
              </w:trPr>
              <w:tc>
                <w:tcPr>
                  <w:tcW w:w="209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548D2FC1" w14:textId="39096AF7" w:rsidR="00AD7298" w:rsidRPr="0026737D" w:rsidRDefault="00AD7298" w:rsidP="00AD7298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Non-professional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76255280" w14:textId="350A71D5" w:rsidR="00AD7298" w:rsidRPr="16C535DC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37%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E2CEEF4" w14:textId="47DD8F89" w:rsidR="00AD7298" w:rsidRPr="0026737D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37%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7F169D22" w14:textId="1A863E1B" w:rsidR="00AD7298" w:rsidRPr="0026737D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37%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5CF9EC57" w14:textId="2031F67C" w:rsidR="00AD7298" w:rsidRPr="0026737D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5</w:t>
                  </w: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4034D90F" w14:textId="4ED52B0A" w:rsidR="00AD7298" w:rsidRDefault="00AD7298" w:rsidP="00945EA6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32</w:t>
                  </w: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771FC890" w14:textId="6D1EBAD0" w:rsidR="00AD7298" w:rsidRPr="338485D7" w:rsidRDefault="00AD7298" w:rsidP="00945EA6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32</w:t>
                  </w: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%*</w:t>
                  </w:r>
                </w:p>
              </w:tc>
            </w:tr>
            <w:tr w:rsidR="00AD7298" w:rsidRPr="0026737D" w14:paraId="3C1795AD" w14:textId="195E297C" w:rsidTr="003B0326">
              <w:trPr>
                <w:trHeight w:val="220"/>
              </w:trPr>
              <w:tc>
                <w:tcPr>
                  <w:tcW w:w="209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510C23C" w14:textId="2B2C5866" w:rsidR="00AD7298" w:rsidRPr="0026737D" w:rsidRDefault="00AD7298" w:rsidP="00AD7298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Bulfinch Temporaries**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380E8AD2" w14:textId="6B8D3CC0" w:rsidR="00AD7298" w:rsidRPr="16C535DC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704004" w14:textId="25288DB5" w:rsidR="00AD7298" w:rsidRPr="0026737D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3A995CD1" w14:textId="332515B7" w:rsidR="00AD7298" w:rsidRPr="0026737D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0A5A52BF" w14:textId="27EAD8E2" w:rsidR="00AD7298" w:rsidRPr="0026737D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5C8062E1" w14:textId="4982B57E" w:rsidR="00AD7298" w:rsidRDefault="00AD7298" w:rsidP="00945EA6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4C6A468C" w14:textId="6DA8A4F7" w:rsidR="00AD7298" w:rsidRPr="338485D7" w:rsidRDefault="00AD7298" w:rsidP="00945EA6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12%*</w:t>
                  </w:r>
                </w:p>
              </w:tc>
            </w:tr>
            <w:tr w:rsidR="00AD7298" w:rsidRPr="0026737D" w14:paraId="56AEAD6D" w14:textId="24215429" w:rsidTr="00A579F6">
              <w:trPr>
                <w:trHeight w:val="525"/>
              </w:trPr>
              <w:tc>
                <w:tcPr>
                  <w:tcW w:w="209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FCB4721" w14:textId="5AB5B256" w:rsidR="00AD7298" w:rsidRPr="0026737D" w:rsidRDefault="00AD7298" w:rsidP="00AD7298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4305CEC6" w14:textId="77777777" w:rsidR="00AD7298" w:rsidRDefault="00AD7298" w:rsidP="00AD7298">
                  <w:pPr>
                    <w:spacing w:after="0" w:line="255" w:lineRule="atLeast"/>
                    <w:jc w:val="center"/>
                  </w:pP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AD139DD" w14:textId="5BE3D705" w:rsidR="00AD7298" w:rsidRPr="004629E7" w:rsidRDefault="00AD7298" w:rsidP="00AD7298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69659AEE" w14:textId="36A9A716" w:rsidR="00AD7298" w:rsidRPr="004629E7" w:rsidRDefault="00CE0DE1" w:rsidP="00AD7298">
                  <w:pPr>
                    <w:spacing w:after="0" w:line="255" w:lineRule="atLeast"/>
                    <w:jc w:val="center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hyperlink r:id="rId16">
                    <w:r w:rsidR="00AD7298" w:rsidRPr="00BB32A5">
                      <w:rPr>
                        <w:rFonts w:ascii="Arial" w:eastAsia="Arial,Arial,Arial,Times New Rom" w:hAnsi="Arial" w:cs="Arial"/>
                        <w:color w:val="0374BB"/>
                        <w:sz w:val="18"/>
                        <w:szCs w:val="18"/>
                      </w:rPr>
                      <w:t>'17 rate letter</w:t>
                    </w:r>
                  </w:hyperlink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7D167593" w14:textId="1A78C01E" w:rsidR="00AD7298" w:rsidRPr="004629E7" w:rsidRDefault="00CE0DE1" w:rsidP="00AD7298">
                  <w:pPr>
                    <w:spacing w:after="0" w:line="255" w:lineRule="atLeast"/>
                    <w:jc w:val="center"/>
                    <w:rPr>
                      <w:rFonts w:ascii="Arial" w:eastAsia="Arial,Arial,Arial,Times New Rom" w:hAnsi="Arial" w:cs="Arial"/>
                      <w:color w:val="0374BB"/>
                      <w:sz w:val="18"/>
                      <w:szCs w:val="18"/>
                    </w:rPr>
                  </w:pPr>
                  <w:hyperlink r:id="rId17">
                    <w:r w:rsidR="00AD7298" w:rsidRPr="00BB32A5">
                      <w:rPr>
                        <w:rStyle w:val="Hyperlink"/>
                        <w:rFonts w:ascii="Arial" w:eastAsia="Arial,Arial,Arial,Times New Rom" w:hAnsi="Arial" w:cs="Arial"/>
                        <w:color w:val="0374BB"/>
                        <w:sz w:val="18"/>
                        <w:szCs w:val="18"/>
                        <w:u w:val="none"/>
                      </w:rPr>
                      <w:t>'18 rate letter</w:t>
                    </w:r>
                  </w:hyperlink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5E590D26" w14:textId="7894D734" w:rsidR="00AD7298" w:rsidRPr="00AD7298" w:rsidRDefault="00AD7298" w:rsidP="00AD7298">
                  <w:pPr>
                    <w:spacing w:after="0" w:line="255" w:lineRule="atLeast"/>
                    <w:jc w:val="center"/>
                    <w:rPr>
                      <w:rStyle w:val="Hyperlink"/>
                      <w:rFonts w:eastAsia="Arial,Arial,Arial,Times New Rom"/>
                      <w:color w:val="0374BB"/>
                      <w:u w:val="none"/>
                    </w:rPr>
                  </w:pPr>
                  <w:r w:rsidRPr="00BB32A5">
                    <w:rPr>
                      <w:rStyle w:val="Hyperlink"/>
                      <w:rFonts w:ascii="Arial" w:eastAsia="Arial,Arial,Arial,Times New Rom" w:hAnsi="Arial" w:cs="Arial"/>
                      <w:color w:val="0374BB"/>
                      <w:sz w:val="18"/>
                      <w:szCs w:val="18"/>
                      <w:u w:val="none"/>
                    </w:rPr>
                    <w:t>'1</w:t>
                  </w:r>
                  <w:hyperlink r:id="rId18" w:history="1">
                    <w:r w:rsidRPr="00BB32A5">
                      <w:rPr>
                        <w:rStyle w:val="Hyperlink"/>
                        <w:rFonts w:ascii="Arial" w:eastAsia="Arial,Arial,Arial,Times New Rom" w:hAnsi="Arial" w:cs="Arial"/>
                        <w:color w:val="0374BB"/>
                        <w:sz w:val="18"/>
                        <w:szCs w:val="18"/>
                        <w:u w:val="none"/>
                      </w:rPr>
                      <w:t>9 rate letter</w:t>
                    </w:r>
                  </w:hyperlink>
                </w:p>
              </w:tc>
              <w:tc>
                <w:tcPr>
                  <w:tcW w:w="93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</w:tcPr>
                <w:p w14:paraId="2DA66091" w14:textId="76980A82" w:rsidR="00AD7298" w:rsidRPr="00A579F6" w:rsidRDefault="00A579F6" w:rsidP="00A579F6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hyperlink r:id="rId19" w:history="1">
                    <w:r w:rsidR="00CE0DE1" w:rsidRPr="00A579F6">
                      <w:rPr>
                        <w:rStyle w:val="Hyperlink"/>
                        <w:rFonts w:ascii="Arial" w:eastAsia="Times New Roman" w:hAnsi="Arial" w:cs="Arial"/>
                        <w:sz w:val="18"/>
                        <w:szCs w:val="18"/>
                        <w:u w:val="none"/>
                      </w:rPr>
                      <w:t>’20 rate letter</w:t>
                    </w:r>
                  </w:hyperlink>
                </w:p>
              </w:tc>
            </w:tr>
          </w:tbl>
          <w:p w14:paraId="6EBE3E65" w14:textId="77777777" w:rsidR="00FB3462" w:rsidRDefault="00FB3462" w:rsidP="00FB3462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14:paraId="6F2E9F2A" w14:textId="77777777" w:rsidR="00722546" w:rsidRPr="00722546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</w:pPr>
            <w:r w:rsidRPr="16C535D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*Anticipated for budget purposes only</w:t>
            </w:r>
          </w:p>
          <w:p w14:paraId="71499AB6" w14:textId="6A9CEDF0" w:rsidR="00722546" w:rsidRPr="0026737D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Times New Roman" w:hAnsi="Arial" w:cs="Arial"/>
                <w:i/>
                <w:iCs/>
                <w:color w:val="333333"/>
                <w:sz w:val="18"/>
                <w:szCs w:val="18"/>
              </w:rPr>
              <w:t>** Bulfinch Temp Services are also charged a corporate service fee of 8.5% of salaries.</w:t>
            </w:r>
          </w:p>
        </w:tc>
      </w:tr>
    </w:tbl>
    <w:p w14:paraId="7D68B0D1" w14:textId="77777777" w:rsidR="00533529" w:rsidRDefault="00533529">
      <w:r>
        <w:br w:type="page"/>
      </w:r>
    </w:p>
    <w:tbl>
      <w:tblPr>
        <w:tblW w:w="9622" w:type="dxa"/>
        <w:tblBorders>
          <w:top w:val="single" w:sz="6" w:space="0" w:color="95C5E6"/>
          <w:left w:val="single" w:sz="6" w:space="0" w:color="95C5E6"/>
          <w:bottom w:val="single" w:sz="6" w:space="0" w:color="95C5E6"/>
          <w:right w:val="single" w:sz="6" w:space="0" w:color="95C5E6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80"/>
        <w:gridCol w:w="7942"/>
      </w:tblGrid>
      <w:tr w:rsidR="00FB3462" w:rsidRPr="0026737D" w14:paraId="4CDFB7DD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517CBF" w14:textId="56DD7383" w:rsidR="00FB3462" w:rsidRPr="0026737D" w:rsidRDefault="00FB3462" w:rsidP="338485D7">
            <w:pPr>
              <w:spacing w:after="2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338485D7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338485D7" w:rsidRPr="338485D7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FACILITIES &amp; ADMINISTRATIVECOSTS (F&amp;A):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8E8FB9" w14:textId="77777777" w:rsidR="00FB3462" w:rsidRPr="0026737D" w:rsidRDefault="16C535DC" w:rsidP="16C535DC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Apply the DHHS negotiated rates (a copy of the rate agreement is provided above in the “Rates to Be Applied” section). If a non-profit sponsor requires a rate and/or applicable base that differs from those listed in the federal rate agreement, Partners will charge the maximum amount allowed by the sponsor. A copy of the sponsor’s overhead policy must be included with the proposal documents if the rate is different from our Federal rate.</w:t>
            </w:r>
          </w:p>
          <w:tbl>
            <w:tblPr>
              <w:tblW w:w="7312" w:type="dxa"/>
              <w:tblBorders>
                <w:top w:val="single" w:sz="6" w:space="0" w:color="95C5E6"/>
                <w:left w:val="single" w:sz="6" w:space="0" w:color="95C5E6"/>
                <w:bottom w:val="single" w:sz="6" w:space="0" w:color="95C5E6"/>
                <w:right w:val="single" w:sz="6" w:space="0" w:color="95C5E6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2"/>
              <w:gridCol w:w="4370"/>
            </w:tblGrid>
            <w:tr w:rsidR="00117731" w:rsidRPr="0026737D" w14:paraId="66AC59C8" w14:textId="77777777" w:rsidTr="338485D7">
              <w:tc>
                <w:tcPr>
                  <w:tcW w:w="294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E5FC619" w14:textId="5C789077" w:rsidR="00117731" w:rsidRPr="0026737D" w:rsidRDefault="00117731" w:rsidP="00117731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MGH Onsite</w:t>
                  </w:r>
                </w:p>
              </w:tc>
              <w:tc>
                <w:tcPr>
                  <w:tcW w:w="437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10A6A186" w14:textId="77777777" w:rsidR="00117731" w:rsidRPr="007A242A" w:rsidRDefault="00117731" w:rsidP="00117731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74% FY15 (Final)</w:t>
                  </w:r>
                  <w:r w:rsidRPr="007A242A">
                    <w:br/>
                  </w: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71% FY16 (Fixed)</w:t>
                  </w:r>
                  <w:r w:rsidRPr="007A242A">
                    <w:br/>
                  </w: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71% FY17 (Fixed)</w:t>
                  </w:r>
                </w:p>
                <w:p w14:paraId="638F4F32" w14:textId="77777777" w:rsidR="00117731" w:rsidRPr="007A242A" w:rsidRDefault="00117731" w:rsidP="00117731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68.5% FY18 (Fixed)</w:t>
                  </w:r>
                  <w:r w:rsidRPr="007A242A">
                    <w:br/>
                  </w: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68% FY19 (Fixed)</w:t>
                  </w:r>
                </w:p>
                <w:p w14:paraId="0BDE0FE0" w14:textId="77777777" w:rsidR="00117731" w:rsidRPr="007A242A" w:rsidRDefault="00117731" w:rsidP="00117731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68% FY20 (Fixed)</w:t>
                  </w:r>
                </w:p>
                <w:p w14:paraId="595E89D9" w14:textId="6113CEA1" w:rsidR="00117731" w:rsidRPr="0026737D" w:rsidRDefault="00117731" w:rsidP="00117731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68% FY2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 and FY22</w:t>
                  </w: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 (Provisional)</w:t>
                  </w:r>
                  <w:r w:rsidRPr="007A242A">
                    <w:br/>
                  </w:r>
                  <w:r w:rsidRPr="007A242A">
                    <w:br/>
                  </w: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– Taken on MTDC</w:t>
                  </w:r>
                </w:p>
              </w:tc>
            </w:tr>
            <w:tr w:rsidR="00117731" w:rsidRPr="0026737D" w14:paraId="77E01725" w14:textId="77777777" w:rsidTr="338485D7">
              <w:tc>
                <w:tcPr>
                  <w:tcW w:w="294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483A860A" w14:textId="7E4F97CC" w:rsidR="00117731" w:rsidRPr="0026737D" w:rsidRDefault="00117731" w:rsidP="00117731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MGH Offsite</w:t>
                  </w:r>
                </w:p>
              </w:tc>
              <w:tc>
                <w:tcPr>
                  <w:tcW w:w="437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07A5DDDA" w14:textId="77777777" w:rsidR="00117731" w:rsidRPr="007A242A" w:rsidRDefault="00117731" w:rsidP="00117731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27% FY15 (Final)</w:t>
                  </w:r>
                  <w:r w:rsidRPr="007A242A">
                    <w:br/>
                  </w: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27% FY16 (Fixed)</w:t>
                  </w:r>
                  <w:r w:rsidRPr="007A242A">
                    <w:br/>
                  </w: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32% FY17 (Fixed)</w:t>
                  </w:r>
                </w:p>
                <w:p w14:paraId="013CB563" w14:textId="77777777" w:rsidR="00117731" w:rsidRPr="007A242A" w:rsidRDefault="00117731" w:rsidP="00117731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32% FY18 (Fixed)</w:t>
                  </w:r>
                  <w:r w:rsidRPr="007A242A">
                    <w:br/>
                  </w: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34% FY19 (Fixed)</w:t>
                  </w:r>
                </w:p>
                <w:p w14:paraId="11074B7E" w14:textId="77777777" w:rsidR="00117731" w:rsidRPr="007A242A" w:rsidRDefault="00117731" w:rsidP="00117731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34% FY20 (Fixed)</w:t>
                  </w:r>
                </w:p>
                <w:p w14:paraId="4A3EFD60" w14:textId="5FE7E0E9" w:rsidR="00117731" w:rsidRPr="0026737D" w:rsidRDefault="00117731" w:rsidP="00117731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34% FY2</w:t>
                  </w:r>
                  <w:r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 and FY22</w:t>
                  </w: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 (Provisional)</w:t>
                  </w:r>
                  <w:r w:rsidRPr="007A242A">
                    <w:br/>
                  </w:r>
                  <w:r w:rsidRPr="007A242A">
                    <w:br/>
                  </w:r>
                  <w:r w:rsidRPr="007A242A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– Taken on MTDC</w:t>
                  </w:r>
                </w:p>
              </w:tc>
            </w:tr>
            <w:tr w:rsidR="00FB3462" w:rsidRPr="0026737D" w14:paraId="1F16D930" w14:textId="77777777" w:rsidTr="338485D7">
              <w:tc>
                <w:tcPr>
                  <w:tcW w:w="294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3692937B" w14:textId="77777777" w:rsidR="00FB3462" w:rsidRPr="0026737D" w:rsidRDefault="16C535DC" w:rsidP="16C535DC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Corporate Sponsored Clinical Trials</w:t>
                  </w:r>
                </w:p>
              </w:tc>
              <w:tc>
                <w:tcPr>
                  <w:tcW w:w="437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3C23C50" w14:textId="77777777" w:rsidR="00FB3462" w:rsidRPr="0026737D" w:rsidRDefault="16C535DC" w:rsidP="16C535DC">
                  <w:pPr>
                    <w:spacing w:before="75" w:after="105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30%</w:t>
                  </w:r>
                </w:p>
                <w:p w14:paraId="179B269C" w14:textId="77777777" w:rsidR="00FB3462" w:rsidRPr="0026737D" w:rsidRDefault="16C535DC" w:rsidP="16C535DC">
                  <w:pPr>
                    <w:spacing w:before="75" w:after="105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– Taken on TDC</w:t>
                  </w:r>
                </w:p>
              </w:tc>
            </w:tr>
            <w:tr w:rsidR="00FB3462" w:rsidRPr="0026737D" w14:paraId="65707DC2" w14:textId="77777777" w:rsidTr="338485D7">
              <w:tc>
                <w:tcPr>
                  <w:tcW w:w="2942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86C5936" w14:textId="77777777" w:rsidR="00FB3462" w:rsidRPr="0026737D" w:rsidRDefault="16C535DC" w:rsidP="16C535DC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Research Sundry Funds</w:t>
                  </w:r>
                </w:p>
              </w:tc>
              <w:tc>
                <w:tcPr>
                  <w:tcW w:w="4370" w:type="dxa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74A506A5" w14:textId="77777777" w:rsidR="00FB3462" w:rsidRPr="0026737D" w:rsidRDefault="16C535DC" w:rsidP="16C535DC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15% </w:t>
                  </w:r>
                  <w:r w:rsidR="0005D018">
                    <w:br/>
                  </w:r>
                  <w:r w:rsidR="0005D018">
                    <w:br/>
                  </w:r>
                  <w:r w:rsidRPr="16C535DC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– Taken on MTDC</w:t>
                  </w:r>
                </w:p>
              </w:tc>
            </w:tr>
            <w:tr w:rsidR="00FB3462" w:rsidRPr="0026737D" w14:paraId="532083B6" w14:textId="77777777" w:rsidTr="338485D7">
              <w:tc>
                <w:tcPr>
                  <w:tcW w:w="7312" w:type="dxa"/>
                  <w:gridSpan w:val="2"/>
                  <w:tcBorders>
                    <w:top w:val="single" w:sz="6" w:space="0" w:color="95C5E6"/>
                    <w:left w:val="single" w:sz="6" w:space="0" w:color="95C5E6"/>
                    <w:bottom w:val="single" w:sz="6" w:space="0" w:color="95C5E6"/>
                    <w:right w:val="single" w:sz="6" w:space="0" w:color="95C5E6"/>
                  </w:tcBorders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14:paraId="2102ED26" w14:textId="226E45FB" w:rsidR="00FB3462" w:rsidRPr="0026737D" w:rsidRDefault="338485D7" w:rsidP="338485D7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338485D7">
                    <w:rPr>
                      <w:rFonts w:ascii="Arial" w:eastAsia="Arial,Times New Roman" w:hAnsi="Arial" w:cs="Arial"/>
                      <w:b/>
                      <w:bCs/>
                      <w:i/>
                      <w:iCs/>
                      <w:color w:val="333333"/>
                      <w:sz w:val="18"/>
                      <w:szCs w:val="18"/>
                    </w:rPr>
                    <w:t>Modified Total Direct Costs (MTDC) Base: </w:t>
                  </w:r>
                  <w:r w:rsidRPr="338485D7">
                    <w:rPr>
                      <w:rFonts w:ascii="Arial" w:eastAsia="Arial,Times New Roman" w:hAnsi="Arial" w:cs="Arial"/>
                      <w:i/>
                      <w:iCs/>
                      <w:color w:val="333333"/>
                      <w:sz w:val="18"/>
                      <w:szCs w:val="18"/>
                    </w:rPr>
                    <w:t>Total direct costs, excluding:</w:t>
                  </w:r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 equipment costs; those portions of subcontracts </w:t>
                  </w:r>
                  <w:proofErr w:type="gramStart"/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>in excess of</w:t>
                  </w:r>
                  <w:proofErr w:type="gramEnd"/>
                  <w:r w:rsidRPr="338485D7"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  <w:t xml:space="preserve"> $25,000; alterations and renovations costs; hospitalization and other fees related to patient care.</w:t>
                  </w:r>
                </w:p>
                <w:p w14:paraId="0AD8F8D4" w14:textId="6B4CEC6F" w:rsidR="00FB3462" w:rsidRPr="0026737D" w:rsidRDefault="00FB3462" w:rsidP="338485D7">
                  <w:pPr>
                    <w:spacing w:after="0" w:line="255" w:lineRule="atLeast"/>
                    <w:rPr>
                      <w:rFonts w:ascii="Arial" w:eastAsia="Arial,Times New Roman" w:hAnsi="Arial" w:cs="Arial"/>
                      <w:color w:val="333333"/>
                      <w:sz w:val="18"/>
                      <w:szCs w:val="18"/>
                    </w:rPr>
                  </w:pPr>
                </w:p>
                <w:p w14:paraId="18086BD6" w14:textId="27CF1108" w:rsidR="00FB3462" w:rsidRPr="0026737D" w:rsidRDefault="338485D7" w:rsidP="338485D7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338485D7">
                    <w:rPr>
                      <w:rFonts w:ascii="Arial" w:eastAsia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Off-Site Rate Definition:</w:t>
                  </w:r>
                  <w:r w:rsidRPr="338485D7">
                    <w:rPr>
                      <w:rFonts w:ascii="Arial" w:eastAsia="Arial" w:hAnsi="Arial" w:cs="Arial"/>
                      <w:i/>
                      <w:iCs/>
                      <w:sz w:val="18"/>
                      <w:szCs w:val="18"/>
                    </w:rPr>
                    <w:t xml:space="preserve"> For all activities performed in facilities not owned by the organization and to which rent is directly allocated to the project(s), the off-site rate will apply.  Grants or contracts will not be subject to more than one indirect cost rate.  If more than 50% of a project is performed off-site, the off-site rate will apply to the entire project.</w:t>
                  </w:r>
                </w:p>
              </w:tc>
            </w:tr>
          </w:tbl>
          <w:p w14:paraId="51428912" w14:textId="77777777" w:rsidR="00FB3462" w:rsidRPr="0026737D" w:rsidRDefault="00FB3462" w:rsidP="00FB3462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FB3462" w:rsidRPr="0026737D" w14:paraId="4A5D0452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F4F0F90" w14:textId="07E7F776" w:rsidR="00FB3462" w:rsidRPr="0026737D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TYPE OF ORGANIZATION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FBA0D5" w14:textId="77777777" w:rsidR="00FB3462" w:rsidRPr="0026737D" w:rsidRDefault="59BBDEB0" w:rsidP="59BBDEB0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9BBDEB0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Private, charitable corporation incorporated in Massachusetts. Is not a small business </w:t>
            </w:r>
            <w:proofErr w:type="gramStart"/>
            <w:r w:rsidRPr="59BBDEB0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concern.</w:t>
            </w:r>
            <w:proofErr w:type="gramEnd"/>
            <w:r w:rsidRPr="59BBDEB0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 Does not employ anyone on a contingent fee basis. Is an Equal Opportunity Employer (EEO), has an Affirmative Action Compliance </w:t>
            </w:r>
            <w:proofErr w:type="gramStart"/>
            <w:r w:rsidRPr="59BBDEB0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Program.</w:t>
            </w:r>
            <w:proofErr w:type="gramEnd"/>
            <w:r w:rsidRPr="59BBDEB0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 On NIH Forms, use type M.</w:t>
            </w:r>
          </w:p>
        </w:tc>
      </w:tr>
      <w:tr w:rsidR="00FB3462" w:rsidRPr="0026737D" w14:paraId="00A33A20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7FDA97" w14:textId="77777777" w:rsidR="00FB3462" w:rsidRPr="0026737D" w:rsidRDefault="16C535DC" w:rsidP="16C535DC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TAX EXEMPT STATUS: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5F52ED5" w14:textId="0520F994" w:rsidR="00FB3462" w:rsidRPr="0026737D" w:rsidRDefault="59BBDEB0" w:rsidP="59BBDEB0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59BBDEB0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MGH is a 501(c)(3) organization and is described under section 509(a)(1) </w:t>
            </w:r>
            <w:r w:rsidR="0005D018">
              <w:br/>
            </w:r>
            <w:r w:rsidRPr="59BBDEB0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of the Internal Revenue Code. SRH's subsection under 509(a)(1) is </w:t>
            </w:r>
            <w:r w:rsidR="0005D018">
              <w:br/>
            </w:r>
            <w:r w:rsidRPr="59BBDEB0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170(b)(1)(A)(iii) (Hospital). If you need a copy of the </w:t>
            </w:r>
            <w:proofErr w:type="gramStart"/>
            <w:r w:rsidRPr="59BBDEB0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tax exempt</w:t>
            </w:r>
            <w:proofErr w:type="gramEnd"/>
            <w:r w:rsidRPr="59BBDEB0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 form for Partners, MGH or another PHS institution, contact the </w:t>
            </w:r>
            <w:hyperlink r:id="rId20">
              <w:r w:rsidRPr="59BBDEB0">
                <w:rPr>
                  <w:rFonts w:ascii="Arial" w:eastAsia="Arial,Times New Roman" w:hAnsi="Arial" w:cs="Arial"/>
                  <w:color w:val="0374BB"/>
                  <w:sz w:val="18"/>
                  <w:szCs w:val="18"/>
                </w:rPr>
                <w:t>Partners Materials Management Client Services team</w:t>
              </w:r>
            </w:hyperlink>
            <w:r w:rsidRPr="59BBDEB0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, 617-726-2142. </w:t>
            </w:r>
          </w:p>
        </w:tc>
      </w:tr>
      <w:tr w:rsidR="00FB3462" w:rsidRPr="0026737D" w14:paraId="3706DBF7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D27168" w14:textId="4F583160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Organizational Component Code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1F94B6" w14:textId="77777777" w:rsidR="00FB3462" w:rsidRPr="0026737D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30 - Hospital</w:t>
            </w:r>
          </w:p>
        </w:tc>
      </w:tr>
      <w:tr w:rsidR="00FB3462" w:rsidRPr="0026737D" w14:paraId="45518FE8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6A1C67" w14:textId="24FF040A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NIH Entity Number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80371F" w14:textId="77777777" w:rsidR="00FB3462" w:rsidRPr="0026737D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1042697983A1</w:t>
            </w:r>
          </w:p>
        </w:tc>
      </w:tr>
      <w:tr w:rsidR="00FB3462" w:rsidRPr="0026737D" w14:paraId="6544B607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3EFCB" w14:textId="646A440E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Mass. Sales Tax Exempt Number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E5F3A" w14:textId="77777777" w:rsidR="00FB3462" w:rsidRPr="0026737D" w:rsidRDefault="338485D7" w:rsidP="338485D7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338485D7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042-697-983</w:t>
            </w:r>
          </w:p>
        </w:tc>
      </w:tr>
      <w:tr w:rsidR="00FB3462" w:rsidRPr="0026737D" w14:paraId="556B3BE4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B0FC23" w14:textId="3379E7EC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Federal Identification Number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0DFF16" w14:textId="77777777" w:rsidR="00FB3462" w:rsidRPr="0026737D" w:rsidRDefault="338485D7" w:rsidP="338485D7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338485D7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04-2697983</w:t>
            </w:r>
          </w:p>
        </w:tc>
      </w:tr>
      <w:tr w:rsidR="00FB3462" w:rsidRPr="0026737D" w14:paraId="3E69AEF3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E4D58" w14:textId="77777777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Congressional District: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F7F4B0F" w14:textId="77777777" w:rsidR="00FB3462" w:rsidRPr="0026737D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MA-008</w:t>
            </w:r>
          </w:p>
        </w:tc>
      </w:tr>
      <w:tr w:rsidR="00FB3462" w:rsidRPr="0026737D" w14:paraId="685966D3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1C19F2" w14:textId="77777777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Duns Number: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090AD1" w14:textId="77777777" w:rsidR="00FB3462" w:rsidRPr="0026737D" w:rsidRDefault="338485D7" w:rsidP="338485D7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338485D7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07-313-0411</w:t>
            </w:r>
          </w:p>
        </w:tc>
      </w:tr>
      <w:tr w:rsidR="00FB3462" w:rsidRPr="0026737D" w14:paraId="5B5474CD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D5FFA9" w14:textId="644CFB28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Institutional Profile Number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7DC989" w14:textId="77777777" w:rsidR="00FB3462" w:rsidRPr="0026737D" w:rsidRDefault="338485D7" w:rsidP="338485D7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338485D7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4907701</w:t>
            </w:r>
          </w:p>
        </w:tc>
      </w:tr>
      <w:tr w:rsidR="00FB3462" w:rsidRPr="0026737D" w14:paraId="4B8B3972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B0B626" w14:textId="77777777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Commercial and Government Entity (CAGE) Code: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248B6D" w14:textId="1C012977" w:rsidR="00FB3462" w:rsidRPr="0026737D" w:rsidRDefault="00C35A7D" w:rsidP="16C535DC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0</w:t>
            </w:r>
            <w:r w:rsidR="16C535DC"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ULU5</w:t>
            </w:r>
          </w:p>
        </w:tc>
      </w:tr>
      <w:tr w:rsidR="00FB3462" w:rsidRPr="0026737D" w14:paraId="3DF916C6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EC9664" w14:textId="1F69EE70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IRB Federal Wide Assurance Number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7D3ADE" w14:textId="77777777" w:rsidR="00FB3462" w:rsidRPr="0026737D" w:rsidRDefault="338485D7" w:rsidP="338485D7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338485D7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00003136</w:t>
            </w:r>
          </w:p>
        </w:tc>
      </w:tr>
      <w:tr w:rsidR="00FB3462" w:rsidRPr="0026737D" w14:paraId="0FE41708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AE429F" w14:textId="70F8922E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IACUC Assurance Number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0EB522" w14:textId="26E0A560" w:rsidR="00FB3462" w:rsidRPr="0077780E" w:rsidRDefault="0077780E" w:rsidP="16C535DC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7780E">
              <w:rPr>
                <w:rFonts w:ascii="Arial" w:hAnsi="Arial" w:cs="Arial"/>
                <w:sz w:val="18"/>
                <w:szCs w:val="18"/>
              </w:rPr>
              <w:t>D16-00361</w:t>
            </w:r>
          </w:p>
        </w:tc>
      </w:tr>
      <w:tr w:rsidR="3B10DA3A" w:rsidRPr="0026737D" w14:paraId="185C8C21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90EB5D" w14:textId="06532F4F" w:rsidR="3B10DA3A" w:rsidRPr="00737214" w:rsidRDefault="16C535DC" w:rsidP="16C535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NAICS Codes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29C64E" w14:textId="51B5C6FA" w:rsidR="3B10DA3A" w:rsidRPr="0026737D" w:rsidRDefault="16C535DC" w:rsidP="16C535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541380</w:t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 - Testing Laboratories</w:t>
            </w:r>
          </w:p>
          <w:p w14:paraId="139EE375" w14:textId="025CFE19" w:rsidR="3B10DA3A" w:rsidRPr="0026737D" w:rsidRDefault="16C535DC" w:rsidP="16C535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541711</w:t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 - Research and Development in Biotechnology</w:t>
            </w:r>
          </w:p>
          <w:p w14:paraId="14EF8ECC" w14:textId="29190247" w:rsidR="3B10DA3A" w:rsidRPr="0026737D" w:rsidRDefault="16C535DC" w:rsidP="16C535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621111</w:t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 - Offices of Physicians (except Mental Health specialists)</w:t>
            </w:r>
          </w:p>
          <w:p w14:paraId="0BC5F83C" w14:textId="0B26727F" w:rsidR="3B10DA3A" w:rsidRPr="0026737D" w:rsidRDefault="16C535DC" w:rsidP="16C535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622110</w:t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 xml:space="preserve"> - General Medical and Surgical Hospitals</w:t>
            </w:r>
          </w:p>
        </w:tc>
      </w:tr>
      <w:tr w:rsidR="00FB3462" w:rsidRPr="0026737D" w14:paraId="70B72AF2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D136314" w14:textId="00CE1AB6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Partners Institutional Biosafety Committee </w:t>
            </w:r>
            <w:r w:rsidR="0005D018">
              <w:br/>
            </w:r>
            <w:r w:rsidRPr="16C535DC">
              <w:rPr>
                <w:rFonts w:ascii="Arial" w:eastAsia="Arial,Times New Roman" w:hAnsi="Arial" w:cs="Arial"/>
                <w:b/>
                <w:bCs/>
                <w:sz w:val="18"/>
                <w:szCs w:val="18"/>
              </w:rPr>
              <w:t>(PIBC)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51DA8B" w14:textId="5E48609D" w:rsidR="00FB3462" w:rsidRPr="0026737D" w:rsidRDefault="16C535DC" w:rsidP="16C535DC">
            <w:pPr>
              <w:spacing w:before="75" w:after="105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Telephone: (617) 732-8330</w:t>
            </w:r>
            <w:r w:rsidR="0005D018">
              <w:br/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Fax: (617) 525-8550</w:t>
            </w:r>
            <w:r w:rsidR="0005D018">
              <w:br/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Email: </w:t>
            </w:r>
            <w:hyperlink r:id="rId21">
              <w:r w:rsidRPr="16C535DC">
                <w:rPr>
                  <w:rFonts w:ascii="Arial" w:eastAsia="Arial,Times New Roman" w:hAnsi="Arial" w:cs="Arial"/>
                  <w:color w:val="0374BB"/>
                  <w:sz w:val="18"/>
                  <w:szCs w:val="18"/>
                </w:rPr>
                <w:t>pibc@partners.org</w:t>
              </w:r>
            </w:hyperlink>
          </w:p>
        </w:tc>
      </w:tr>
      <w:tr w:rsidR="00FB3462" w:rsidRPr="0026737D" w14:paraId="166679E1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33AA13" w14:textId="77777777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Lab Safety: </w:t>
            </w:r>
            <w:hyperlink r:id="rId22">
              <w:r w:rsidRPr="16C535DC">
                <w:rPr>
                  <w:rFonts w:ascii="Arial" w:eastAsia="Arial,Times New Roman" w:hAnsi="Arial" w:cs="Arial"/>
                  <w:b/>
                  <w:bCs/>
                  <w:color w:val="0374BB"/>
                  <w:sz w:val="18"/>
                  <w:szCs w:val="18"/>
                </w:rPr>
                <w:t>MGH Environmental Health and Safety</w:t>
              </w:r>
            </w:hyperlink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6C8BF7" w14:textId="77777777" w:rsidR="00FB3462" w:rsidRPr="0026737D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Telephone: (617) 726-2425</w:t>
            </w:r>
            <w:r w:rsidR="0005D018">
              <w:br/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Fax: (617) 726-5126 </w:t>
            </w:r>
            <w:r w:rsidR="0005D018">
              <w:br/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Pager: 26517</w:t>
            </w:r>
            <w:r w:rsidR="0005D018">
              <w:br/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Director: </w:t>
            </w:r>
            <w:hyperlink r:id="rId23">
              <w:r w:rsidRPr="16C535DC">
                <w:rPr>
                  <w:rFonts w:ascii="Arial" w:eastAsia="Arial,Times New Roman" w:hAnsi="Arial" w:cs="Arial"/>
                  <w:color w:val="0374BB"/>
                  <w:sz w:val="18"/>
                  <w:szCs w:val="18"/>
                </w:rPr>
                <w:t>Bob Castaldo</w:t>
              </w:r>
              <w:r w:rsidR="0005D018">
                <w:br/>
              </w:r>
            </w:hyperlink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Biosafety Officer: </w:t>
            </w:r>
            <w:hyperlink r:id="rId24">
              <w:r w:rsidRPr="16C535DC">
                <w:rPr>
                  <w:rFonts w:ascii="Arial" w:eastAsia="Arial,Times New Roman" w:hAnsi="Arial" w:cs="Arial"/>
                  <w:color w:val="0374BB"/>
                  <w:sz w:val="18"/>
                  <w:szCs w:val="18"/>
                </w:rPr>
                <w:t>Ann Sallee</w:t>
              </w:r>
            </w:hyperlink>
          </w:p>
        </w:tc>
      </w:tr>
      <w:tr w:rsidR="00FB3462" w:rsidRPr="0026737D" w14:paraId="69F74479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410392" w14:textId="77777777" w:rsidR="00FB3462" w:rsidRPr="00737214" w:rsidRDefault="16C535DC" w:rsidP="16C535DC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Radiation Safety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FFFFFF" w:themeFill="background1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9AD506B" w14:textId="77777777" w:rsidR="001F36BA" w:rsidRDefault="16C535DC" w:rsidP="16C535DC">
            <w:pPr>
              <w:spacing w:after="40" w:line="255" w:lineRule="atLeast"/>
              <w:rPr>
                <w:rFonts w:ascii="Arial" w:eastAsia="Arial,Times New Roman" w:hAnsi="Arial" w:cs="Arial"/>
                <w:color w:val="0374BB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Radiation Safety Officer: </w:t>
            </w:r>
            <w:hyperlink r:id="rId25">
              <w:r w:rsidRPr="16C535DC">
                <w:rPr>
                  <w:rFonts w:ascii="Arial" w:eastAsia="Arial,Times New Roman" w:hAnsi="Arial" w:cs="Arial"/>
                  <w:color w:val="0374BB"/>
                  <w:sz w:val="18"/>
                  <w:szCs w:val="18"/>
                </w:rPr>
                <w:t>Rex Woodleigh</w:t>
              </w:r>
            </w:hyperlink>
          </w:p>
          <w:p w14:paraId="4A581FE9" w14:textId="63F0A5E8" w:rsidR="00FB3462" w:rsidRPr="0026737D" w:rsidRDefault="16C535DC" w:rsidP="16C535DC">
            <w:pPr>
              <w:spacing w:after="40" w:line="255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Telephone: (617) 724-4577</w:t>
            </w:r>
            <w:r w:rsidR="00737214">
              <w:br/>
            </w:r>
            <w:r w:rsidRPr="16C535DC"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Fax: (617) 726-5126</w:t>
            </w:r>
          </w:p>
        </w:tc>
      </w:tr>
      <w:tr w:rsidR="00FB3462" w:rsidRPr="0026737D" w14:paraId="471AEF7C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2BC7BB" w14:textId="27CF399C" w:rsidR="00FB3462" w:rsidRPr="00737214" w:rsidRDefault="16C535DC" w:rsidP="16C535DC">
            <w:pPr>
              <w:spacing w:before="75" w:after="105"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t>COGNIZANT FEDERAL AGENCY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EBF4F8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605719" w14:textId="68F7CDE5" w:rsidR="002A04BC" w:rsidRDefault="00B17BE0" w:rsidP="338485D7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Michael Stanco</w:t>
            </w:r>
          </w:p>
          <w:p w14:paraId="49BA3F50" w14:textId="6D8501D4" w:rsidR="002A04BC" w:rsidRDefault="16C535DC" w:rsidP="16C535DC">
            <w:pPr>
              <w:spacing w:after="40"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16C535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Department of Health &amp; Human Services</w:t>
            </w:r>
          </w:p>
          <w:p w14:paraId="2206A76B" w14:textId="58C99DDE" w:rsidR="00FB3462" w:rsidRPr="00AC5D69" w:rsidRDefault="16C535DC" w:rsidP="16C535DC">
            <w:pPr>
              <w:spacing w:after="40" w:line="240" w:lineRule="auto"/>
              <w:rPr>
                <w:rFonts w:eastAsia="Times New Roman"/>
              </w:rPr>
            </w:pPr>
            <w:r w:rsidRPr="16C535D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Cost Allocation Services-Program Support Center</w:t>
            </w:r>
            <w:r w:rsidR="202C74AC">
              <w:br/>
            </w:r>
            <w:r w:rsidRPr="16C535DC">
              <w:rPr>
                <w:rFonts w:ascii="Arial" w:hAnsi="Arial" w:cs="Arial"/>
                <w:sz w:val="18"/>
                <w:szCs w:val="18"/>
              </w:rPr>
              <w:t>26 Federal Plaza, Room 3412</w:t>
            </w:r>
            <w:r w:rsidR="202C74AC">
              <w:br/>
            </w:r>
            <w:r w:rsidRPr="16C535DC">
              <w:rPr>
                <w:rFonts w:ascii="Arial" w:hAnsi="Arial" w:cs="Arial"/>
                <w:sz w:val="18"/>
                <w:szCs w:val="18"/>
              </w:rPr>
              <w:t>New York, NY 10278</w:t>
            </w:r>
            <w:r w:rsidR="202C74AC">
              <w:br/>
            </w:r>
            <w:r w:rsidRPr="16C535DC">
              <w:rPr>
                <w:rFonts w:ascii="Arial" w:hAnsi="Arial" w:cs="Arial"/>
                <w:sz w:val="18"/>
                <w:szCs w:val="18"/>
              </w:rPr>
              <w:t>Telephone: (212) 264-2069</w:t>
            </w:r>
          </w:p>
        </w:tc>
      </w:tr>
      <w:tr w:rsidR="33188960" w:rsidRPr="0026737D" w14:paraId="3DD7368B" w14:textId="77777777" w:rsidTr="338485D7">
        <w:tc>
          <w:tcPr>
            <w:tcW w:w="1680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BF3A1" w14:textId="4A14646B" w:rsidR="33188960" w:rsidRPr="00737214" w:rsidRDefault="16C535DC" w:rsidP="16C535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6C535DC">
              <w:rPr>
                <w:rFonts w:ascii="Arial" w:eastAsia="Arial,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t>NIH Loan Repayment Business Official</w:t>
            </w:r>
          </w:p>
        </w:tc>
        <w:tc>
          <w:tcPr>
            <w:tcW w:w="7942" w:type="dxa"/>
            <w:tcBorders>
              <w:top w:val="single" w:sz="6" w:space="0" w:color="95C5E6"/>
              <w:left w:val="single" w:sz="6" w:space="0" w:color="95C5E6"/>
              <w:bottom w:val="single" w:sz="6" w:space="0" w:color="95C5E6"/>
              <w:right w:val="single" w:sz="6" w:space="0" w:color="95C5E6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A74C63E" w14:textId="7086561C" w:rsidR="33188960" w:rsidRPr="00D670CC" w:rsidRDefault="00180821" w:rsidP="16C535DC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Susan Buchan</w:t>
            </w:r>
          </w:p>
          <w:p w14:paraId="62631DC0" w14:textId="1409468D" w:rsidR="33188960" w:rsidRPr="00D670CC" w:rsidRDefault="16C535DC" w:rsidP="16C535DC">
            <w:pPr>
              <w:pStyle w:val="NoSpacing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16C535DC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6" w:history="1">
              <w:r w:rsidR="00180821" w:rsidRPr="002135B4">
                <w:rPr>
                  <w:rStyle w:val="Hyperlink"/>
                  <w:rFonts w:ascii="Arial" w:eastAsia="Arial,Times New Roman" w:hAnsi="Arial" w:cs="Arial"/>
                  <w:sz w:val="18"/>
                  <w:szCs w:val="18"/>
                </w:rPr>
                <w:t>sbuchan@partners.org</w:t>
              </w:r>
            </w:hyperlink>
          </w:p>
          <w:p w14:paraId="7D04E146" w14:textId="3F89EBFC" w:rsidR="33188960" w:rsidRPr="0026737D" w:rsidRDefault="00180821" w:rsidP="16C535DC">
            <w:pPr>
              <w:pStyle w:val="NoSpacing"/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,Times New Roman" w:hAnsi="Arial" w:cs="Arial"/>
                <w:color w:val="333333"/>
                <w:sz w:val="18"/>
                <w:szCs w:val="18"/>
              </w:rPr>
              <w:t>Telephone: (857) 282-1718</w:t>
            </w:r>
          </w:p>
        </w:tc>
      </w:tr>
    </w:tbl>
    <w:p w14:paraId="7DB547D1" w14:textId="77777777" w:rsidR="00376B85" w:rsidRPr="0026737D" w:rsidRDefault="00376B85" w:rsidP="00B55739">
      <w:pPr>
        <w:rPr>
          <w:rFonts w:ascii="Arial" w:hAnsi="Arial" w:cs="Arial"/>
          <w:sz w:val="18"/>
          <w:szCs w:val="18"/>
        </w:rPr>
      </w:pPr>
    </w:p>
    <w:sectPr w:rsidR="00376B85" w:rsidRPr="0026737D" w:rsidSect="00B55739">
      <w:headerReference w:type="default" r:id="rId2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FD4A" w14:textId="77777777" w:rsidR="00A579F6" w:rsidRDefault="00A579F6">
      <w:pPr>
        <w:spacing w:after="0" w:line="240" w:lineRule="auto"/>
      </w:pPr>
      <w:r>
        <w:separator/>
      </w:r>
    </w:p>
  </w:endnote>
  <w:endnote w:type="continuationSeparator" w:id="0">
    <w:p w14:paraId="10A44B22" w14:textId="77777777" w:rsidR="00A579F6" w:rsidRDefault="00A5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,Arial,Arial,Times New Rom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5D472" w14:textId="77777777" w:rsidR="00A579F6" w:rsidRDefault="00A579F6">
      <w:pPr>
        <w:spacing w:after="0" w:line="240" w:lineRule="auto"/>
      </w:pPr>
      <w:r>
        <w:separator/>
      </w:r>
    </w:p>
  </w:footnote>
  <w:footnote w:type="continuationSeparator" w:id="0">
    <w:p w14:paraId="142C6D83" w14:textId="77777777" w:rsidR="00A579F6" w:rsidRDefault="00A5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A579F6" w14:paraId="14DEF395" w14:textId="77777777" w:rsidTr="0005D018">
      <w:tc>
        <w:tcPr>
          <w:tcW w:w="3120" w:type="dxa"/>
        </w:tcPr>
        <w:p w14:paraId="1685ADD2" w14:textId="4AF02010" w:rsidR="00A579F6" w:rsidRDefault="00A579F6" w:rsidP="0005D018">
          <w:pPr>
            <w:pStyle w:val="Header"/>
            <w:ind w:left="-115"/>
          </w:pPr>
        </w:p>
      </w:tc>
      <w:tc>
        <w:tcPr>
          <w:tcW w:w="3120" w:type="dxa"/>
        </w:tcPr>
        <w:p w14:paraId="36B29381" w14:textId="541F23F6" w:rsidR="00A579F6" w:rsidRDefault="00A579F6" w:rsidP="0005D018">
          <w:pPr>
            <w:pStyle w:val="Header"/>
            <w:jc w:val="center"/>
          </w:pPr>
        </w:p>
      </w:tc>
      <w:tc>
        <w:tcPr>
          <w:tcW w:w="3120" w:type="dxa"/>
        </w:tcPr>
        <w:p w14:paraId="270F2C50" w14:textId="20B974E7" w:rsidR="00A579F6" w:rsidRDefault="00A579F6" w:rsidP="0005D018">
          <w:pPr>
            <w:pStyle w:val="Header"/>
            <w:ind w:right="-115"/>
            <w:jc w:val="right"/>
          </w:pPr>
        </w:p>
      </w:tc>
    </w:tr>
  </w:tbl>
  <w:p w14:paraId="08774947" w14:textId="01D41A12" w:rsidR="00A579F6" w:rsidRDefault="00A579F6" w:rsidP="0005D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62"/>
    <w:rsid w:val="00001ACF"/>
    <w:rsid w:val="000319DF"/>
    <w:rsid w:val="00057A32"/>
    <w:rsid w:val="0005D018"/>
    <w:rsid w:val="00085CFC"/>
    <w:rsid w:val="000C2DE7"/>
    <w:rsid w:val="000E2DDC"/>
    <w:rsid w:val="00117731"/>
    <w:rsid w:val="00130B32"/>
    <w:rsid w:val="0015276F"/>
    <w:rsid w:val="00180821"/>
    <w:rsid w:val="00187BDA"/>
    <w:rsid w:val="001F36BA"/>
    <w:rsid w:val="0026737D"/>
    <w:rsid w:val="002A04BC"/>
    <w:rsid w:val="0036670B"/>
    <w:rsid w:val="00376B85"/>
    <w:rsid w:val="003A2E7A"/>
    <w:rsid w:val="003B0326"/>
    <w:rsid w:val="003C33C0"/>
    <w:rsid w:val="003D147F"/>
    <w:rsid w:val="004629E7"/>
    <w:rsid w:val="00533529"/>
    <w:rsid w:val="00534A73"/>
    <w:rsid w:val="00536782"/>
    <w:rsid w:val="00575716"/>
    <w:rsid w:val="00626B8E"/>
    <w:rsid w:val="00632006"/>
    <w:rsid w:val="006C4E9F"/>
    <w:rsid w:val="006D5B41"/>
    <w:rsid w:val="006F6CA9"/>
    <w:rsid w:val="00715CED"/>
    <w:rsid w:val="007204AE"/>
    <w:rsid w:val="00722546"/>
    <w:rsid w:val="00737214"/>
    <w:rsid w:val="00737CEE"/>
    <w:rsid w:val="0077780E"/>
    <w:rsid w:val="007D4D69"/>
    <w:rsid w:val="008F4E3C"/>
    <w:rsid w:val="00916AF7"/>
    <w:rsid w:val="00925B9B"/>
    <w:rsid w:val="00945EA6"/>
    <w:rsid w:val="009B6027"/>
    <w:rsid w:val="009C0D37"/>
    <w:rsid w:val="00A579F6"/>
    <w:rsid w:val="00A83709"/>
    <w:rsid w:val="00AA5103"/>
    <w:rsid w:val="00AC5D69"/>
    <w:rsid w:val="00AD7298"/>
    <w:rsid w:val="00B17BE0"/>
    <w:rsid w:val="00B55739"/>
    <w:rsid w:val="00BF5D67"/>
    <w:rsid w:val="00C04FF5"/>
    <w:rsid w:val="00C22571"/>
    <w:rsid w:val="00C35A7D"/>
    <w:rsid w:val="00C80256"/>
    <w:rsid w:val="00CE0DE1"/>
    <w:rsid w:val="00D670CC"/>
    <w:rsid w:val="00D84879"/>
    <w:rsid w:val="00D97BE2"/>
    <w:rsid w:val="00DA5271"/>
    <w:rsid w:val="00E5747F"/>
    <w:rsid w:val="00EF6FA9"/>
    <w:rsid w:val="00FB3462"/>
    <w:rsid w:val="0630EC80"/>
    <w:rsid w:val="16C535DC"/>
    <w:rsid w:val="202C74AC"/>
    <w:rsid w:val="2C0E14E3"/>
    <w:rsid w:val="30AF1C1B"/>
    <w:rsid w:val="33188960"/>
    <w:rsid w:val="338485D7"/>
    <w:rsid w:val="3B10DA3A"/>
    <w:rsid w:val="3DFC7391"/>
    <w:rsid w:val="4BA82332"/>
    <w:rsid w:val="524A3F21"/>
    <w:rsid w:val="56185A40"/>
    <w:rsid w:val="59BBDEB0"/>
    <w:rsid w:val="5AD278E4"/>
    <w:rsid w:val="6111841F"/>
    <w:rsid w:val="625C5246"/>
    <w:rsid w:val="736754D9"/>
    <w:rsid w:val="76302E07"/>
    <w:rsid w:val="77098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C080"/>
  <w15:docId w15:val="{9A6D13B3-C8D8-4319-9C85-93B868CF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uiPriority w:val="1"/>
    <w:qFormat/>
    <w:rsid w:val="00AC5D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298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0D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ghgc@partners.org" TargetMode="External"/><Relationship Id="rId18" Type="http://schemas.openxmlformats.org/officeDocument/2006/relationships/hyperlink" Target="https://partnershealthcare.sharepoint.com/sites/phrmResources/ifrs/Documents/Forms/AllItems.aspx?id=%2Fsites%2FphrmResources%2Fifrs%2FDocuments%2F2018%2D10%2D12%20MGH%20FY19%20Fringe%20IDC%20Letter%20from%20HO%2Epdf&amp;parent=%2Fsites%2FphrmResources%2Fifrs%2FDocuments" TargetMode="External"/><Relationship Id="rId26" Type="http://schemas.openxmlformats.org/officeDocument/2006/relationships/hyperlink" Target="mailto:sbuchan@partner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ibc@partners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ghgc@partners.org" TargetMode="External"/><Relationship Id="rId17" Type="http://schemas.openxmlformats.org/officeDocument/2006/relationships/hyperlink" Target="https://partnershealthcare.sharepoint.com/sites/phrmResources/ifrs/Documents/Forms/AllItems.aspx?id=%2Fsites%2FphrmResources%2Fifrs%2FDocuments%2F2017%2D10%2D24%20MGH%20FY18%20Fringe%20IDC%20Letter%20from%20HO%2Epdf&amp;parent=%2Fsites%2FphrmResources%2Fifrs%2FDocuments" TargetMode="External"/><Relationship Id="rId25" Type="http://schemas.openxmlformats.org/officeDocument/2006/relationships/hyperlink" Target="mailto:RWOODLEIGH@PARTNER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avigator.partners.org/_layouts/15/WopiFrame.aspx?sourcedoc=%7b0EBEF953-81C6-4AFB-8E7B-E41F8F15E6B7%7d&amp;file=2016-11-03%20MGH%20FY17%20Fringe%20IDC%20Letter%20from%20HO.docx&amp;action=default&amp;IsList=1&amp;ListId=%7bA4C59AE9-64DD-4899-8384-7A79E5E1D7CA%7d&amp;ListItemId=42" TargetMode="External"/><Relationship Id="rId20" Type="http://schemas.openxmlformats.org/officeDocument/2006/relationships/hyperlink" Target="mailto:mmclientservices@partner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ghgc@partners.org" TargetMode="External"/><Relationship Id="rId24" Type="http://schemas.openxmlformats.org/officeDocument/2006/relationships/hyperlink" Target="mailto:ASALLEE@PARTNERS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ssgeneral.org/news/contact/" TargetMode="External"/><Relationship Id="rId23" Type="http://schemas.openxmlformats.org/officeDocument/2006/relationships/hyperlink" Target="mailto:rcastaldo@partner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ghgc@partners.org" TargetMode="External"/><Relationship Id="rId19" Type="http://schemas.openxmlformats.org/officeDocument/2006/relationships/hyperlink" Target="https://partnershealthcare.sharepoint.com/sites/phrmResources/ifrs/Documents/2019-11-07%20MGH%20FY20%20Fringe%20IDC%20Letter%20from%20HO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mcgreevey@partners.org" TargetMode="External"/><Relationship Id="rId22" Type="http://schemas.openxmlformats.org/officeDocument/2006/relationships/hyperlink" Target="http://intranet.massgeneral.org/ehs/ehs_home.ht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0ca4c-ce99-4d16-9f9e-e1172a8c0d05">
      <Value>25</Value>
      <Value>29</Value>
      <Value>1</Value>
      <Value>56</Value>
    </TaxCatchAll>
    <cbe0049a2ba8422187eb46fcf10088a4 xmlns="a4c59ae9-64dd-4899-8384-7a79e5e1d7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Administration</TermName>
          <TermId xmlns="http://schemas.microsoft.com/office/infopath/2007/PartnerControls">548b4c02-0d21-4647-88a0-006c3bed88db</TermId>
        </TermInfo>
      </Terms>
    </cbe0049a2ba8422187eb46fcf10088a4>
    <n26712fc416c43118df4dc591179f9f9 xmlns="a4c59ae9-64dd-4899-8384-7a79e5e1d7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MGH</TermName>
          <TermId xmlns="http://schemas.microsoft.com/office/infopath/2007/PartnerControls">afa34695-9b57-45e7-acca-909cfb8c3888</TermId>
        </TermInfo>
      </Terms>
    </n26712fc416c43118df4dc591179f9f9>
    <j9b0022346fc470eb09cc9b327bc1cac xmlns="a4c59ae9-64dd-4899-8384-7a79e5e1d7ca">
      <Terms xmlns="http://schemas.microsoft.com/office/infopath/2007/PartnerControls"/>
    </j9b0022346fc470eb09cc9b327bc1cac>
    <PHRM_Revised xmlns="a4c59ae9-64dd-4899-8384-7a79e5e1d7ca">2014-06-30T07:00:00+00:00</PHRM_Revised>
    <d4b7b2cba52a416e936c61f4becfdf2f xmlns="a4c59ae9-64dd-4899-8384-7a79e5e1d7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Institutional Facts</TermName>
          <TermId xmlns="http://schemas.microsoft.com/office/infopath/2007/PartnerControls">73126030-434e-4413-b45c-865bb0751d5b</TermId>
        </TermInfo>
      </Terms>
    </d4b7b2cba52a416e936c61f4becfdf2f>
    <eb824fd201d9410ea13a127c9555613b xmlns="a4c59ae9-64dd-4899-8384-7a79e5e1d7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MGH</TermName>
          <TermId xmlns="http://schemas.microsoft.com/office/infopath/2007/PartnerControls">afa34695-9b57-45e7-acca-909cfb8c3888</TermId>
        </TermInfo>
      </Terms>
    </eb824fd201d9410ea13a127c9555613b>
    <a0a73dcbdeb8403283a9d447351eb54f xmlns="a4c59ae9-64dd-4899-8384-7a79e5e1d7ca">
      <Terms xmlns="http://schemas.microsoft.com/office/infopath/2007/PartnerControls"/>
    </a0a73dcbdeb8403283a9d447351eb54f>
    <PublishingContact xmlns="http://schemas.microsoft.com/sharepoint/v3">
      <UserInfo>
        <DisplayName>Smith, Gary J.</DisplayName>
        <AccountId>60</AccountId>
        <AccountType/>
      </UserInfo>
    </PublishingContact>
    <d10f8c9201db4025bdacb0d27feeb991 xmlns="a4c59ae9-64dd-4899-8384-7a79e5e1d7ca">
      <Terms xmlns="http://schemas.microsoft.com/office/infopath/2007/PartnerControls"/>
    </d10f8c9201db4025bdacb0d27feeb991>
    <SharedWithUsers xmlns="c0f0ca4c-ce99-4d16-9f9e-e1172a8c0d05">
      <UserInfo>
        <DisplayName>Jayaswal, Anu</DisplayName>
        <AccountId>596</AccountId>
        <AccountType/>
      </UserInfo>
      <UserInfo>
        <DisplayName>Molay, Francine J.</DisplayName>
        <AccountId>1093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1448B0868CB42A001F9777F0858E2" ma:contentTypeVersion="36" ma:contentTypeDescription="Create a new document." ma:contentTypeScope="" ma:versionID="c1b85e108199ba0b085f309bbeae6d90">
  <xsd:schema xmlns:xsd="http://www.w3.org/2001/XMLSchema" xmlns:xs="http://www.w3.org/2001/XMLSchema" xmlns:p="http://schemas.microsoft.com/office/2006/metadata/properties" xmlns:ns1="http://schemas.microsoft.com/sharepoint/v3" xmlns:ns2="a4c59ae9-64dd-4899-8384-7a79e5e1d7ca" xmlns:ns3="c0f0ca4c-ce99-4d16-9f9e-e1172a8c0d05" targetNamespace="http://schemas.microsoft.com/office/2006/metadata/properties" ma:root="true" ma:fieldsID="5ac888c8b2c95800965e0a7ec0669a7a" ns1:_="" ns2:_="" ns3:_="">
    <xsd:import namespace="http://schemas.microsoft.com/sharepoint/v3"/>
    <xsd:import namespace="a4c59ae9-64dd-4899-8384-7a79e5e1d7ca"/>
    <xsd:import namespace="c0f0ca4c-ce99-4d16-9f9e-e1172a8c0d05"/>
    <xsd:element name="properties">
      <xsd:complexType>
        <xsd:sequence>
          <xsd:element name="documentManagement">
            <xsd:complexType>
              <xsd:all>
                <xsd:element ref="ns2:PHRM_Revised"/>
                <xsd:element ref="ns1:PublishingContact" minOccurs="0"/>
                <xsd:element ref="ns2:eb824fd201d9410ea13a127c9555613b" minOccurs="0"/>
                <xsd:element ref="ns3:TaxCatchAll" minOccurs="0"/>
                <xsd:element ref="ns2:d4b7b2cba52a416e936c61f4becfdf2f" minOccurs="0"/>
                <xsd:element ref="ns2:n26712fc416c43118df4dc591179f9f9" minOccurs="0"/>
                <xsd:element ref="ns2:cbe0049a2ba8422187eb46fcf10088a4" minOccurs="0"/>
                <xsd:element ref="ns2:d10f8c9201db4025bdacb0d27feeb991" minOccurs="0"/>
                <xsd:element ref="ns2:j9b0022346fc470eb09cc9b327bc1cac" minOccurs="0"/>
                <xsd:element ref="ns2:a0a73dcbdeb8403283a9d447351eb54f" minOccurs="0"/>
                <xsd:element ref="ns3:SharedWithUsers" minOccurs="0"/>
                <xsd:element ref="ns3:SharedWithDetails" minOccurs="0"/>
                <xsd:element ref="ns3:SharingHintHash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3" nillable="true" ma:displayName="Content Owner" ma:description="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59ae9-64dd-4899-8384-7a79e5e1d7ca" elementFormDefault="qualified">
    <xsd:import namespace="http://schemas.microsoft.com/office/2006/documentManagement/types"/>
    <xsd:import namespace="http://schemas.microsoft.com/office/infopath/2007/PartnerControls"/>
    <xsd:element name="PHRM_Revised" ma:index="2" ma:displayName="Revised" ma:default="[today]" ma:format="DateOnly" ma:internalName="PHRM_Revised">
      <xsd:simpleType>
        <xsd:restriction base="dms:DateTime"/>
      </xsd:simpleType>
    </xsd:element>
    <xsd:element name="eb824fd201d9410ea13a127c9555613b" ma:index="13" ma:taxonomy="true" ma:internalName="eb824fd201d9410ea13a127c9555613b" ma:taxonomyFieldName="PHRM_Hospital" ma:displayName="Hospital" ma:readOnly="false" ma:default="" ma:fieldId="{eb824fd2-01d9-410e-a13a-127c9555613b}" ma:taxonomyMulti="true" ma:sspId="860c9a04-0a06-4c47-89e2-9dbcedd85f4d" ma:termSetId="170a09f5-ae3d-4d70-9775-612aa0b9d0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b7b2cba52a416e936c61f4becfdf2f" ma:index="15" ma:taxonomy="true" ma:internalName="d4b7b2cba52a416e936c61f4becfdf2f" ma:taxonomyFieldName="PHRM_Type" ma:displayName="Info Type" ma:readOnly="false" ma:default="" ma:fieldId="{d4b7b2cb-a52a-416e-936c-61f4becfdf2f}" ma:sspId="860c9a04-0a06-4c47-89e2-9dbcedd85f4d" ma:termSetId="345cc2a7-ad87-4144-9af3-cdc987c4e7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6712fc416c43118df4dc591179f9f9" ma:index="16" nillable="true" ma:taxonomy="true" ma:internalName="n26712fc416c43118df4dc591179f9f9" ma:taxonomyFieldName="PHRM_Institution_Owner" ma:displayName="Institution Owner" ma:readOnly="false" ma:default="" ma:fieldId="{726712fc-416c-4311-8df4-dc591179f9f9}" ma:taxonomyMulti="true" ma:sspId="860c9a04-0a06-4c47-89e2-9dbcedd85f4d" ma:termSetId="bc7024c7-73a9-4159-a64c-8169c9fad4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e0049a2ba8422187eb46fcf10088a4" ma:index="17" nillable="true" ma:taxonomy="true" ma:internalName="cbe0049a2ba8422187eb46fcf10088a4" ma:taxonomyFieldName="PHRM_Department" ma:displayName="Dept" ma:readOnly="false" ma:default="" ma:fieldId="{cbe0049a-2ba8-4221-87eb-46fcf10088a4}" ma:taxonomyMulti="true" ma:sspId="860c9a04-0a06-4c47-89e2-9dbcedd85f4d" ma:termSetId="04ba9c27-f441-4bd1-afdd-27f22238bf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0f8c9201db4025bdacb0d27feeb991" ma:index="18" nillable="true" ma:taxonomy="true" ma:internalName="d10f8c9201db4025bdacb0d27feeb991" ma:taxonomyFieldName="PHRM_Medical_Specialty_Area" ma:displayName="Medical Specialty/Area" ma:readOnly="false" ma:default="" ma:fieldId="{d10f8c92-01db-4025-bdac-b0d27feeb991}" ma:taxonomyMulti="true" ma:sspId="860c9a04-0a06-4c47-89e2-9dbcedd85f4d" ma:termSetId="a3399749-f244-4255-9201-028a89e5f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b0022346fc470eb09cc9b327bc1cac" ma:index="19" nillable="true" ma:taxonomy="true" ma:internalName="j9b0022346fc470eb09cc9b327bc1cac" ma:taxonomyFieldName="PHRM_Related_Process_Map" ma:displayName="Related Process Map" ma:readOnly="false" ma:default="" ma:fieldId="{39b00223-46fc-470e-b09c-c9b327bc1cac}" ma:taxonomyMulti="true" ma:sspId="860c9a04-0a06-4c47-89e2-9dbcedd85f4d" ma:termSetId="7a12dab6-6c1a-43e9-8f31-529b3e8b5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a73dcbdeb8403283a9d447351eb54f" ma:index="20" nillable="true" ma:taxonomy="true" ma:internalName="a0a73dcbdeb8403283a9d447351eb54f" ma:taxonomyFieldName="PHRM_Sponsor_Funding_Type" ma:displayName="Sponsor/Funding Type" ma:readOnly="false" ma:default="" ma:fieldId="{a0a73dcb-deb8-4032-83a9-d447351eb54f}" ma:taxonomyMulti="true" ma:sspId="860c9a04-0a06-4c47-89e2-9dbcedd85f4d" ma:termSetId="9e678e96-ae0e-46ae-9862-f01f1a508f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0ca4c-ce99-4d16-9f9e-e1172a8c0d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c019b87-8251-4ffc-8942-5cf9afa59315}" ma:internalName="TaxCatchAll" ma:showField="CatchAllData" ma:web="c0f0ca4c-ce99-4d16-9f9e-e1172a8c0d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FD10-B58D-45A5-9346-1E536AC5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A37D2-9679-4FAF-97EB-B8FB46EE1BDD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0f0ca4c-ce99-4d16-9f9e-e1172a8c0d05"/>
    <ds:schemaRef ds:uri="a4c59ae9-64dd-4899-8384-7a79e5e1d7ca"/>
  </ds:schemaRefs>
</ds:datastoreItem>
</file>

<file path=customXml/itemProps3.xml><?xml version="1.0" encoding="utf-8"?>
<ds:datastoreItem xmlns:ds="http://schemas.openxmlformats.org/officeDocument/2006/customXml" ds:itemID="{340F905E-CD6B-4749-8AE9-87FC1D4FA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c59ae9-64dd-4899-8384-7a79e5e1d7ca"/>
    <ds:schemaRef ds:uri="c0f0ca4c-ce99-4d16-9f9e-e1172a8c0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8A8867-6FF5-4930-96F5-AABAC2CE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MGH Institutional Facts</vt:lpstr>
    </vt:vector>
  </TitlesOfParts>
  <Company>Magenic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MGH Institutional Facts</dc:title>
  <dc:creator>Kristen Merritt</dc:creator>
  <cp:lastModifiedBy>Perry, Daniel</cp:lastModifiedBy>
  <cp:revision>2</cp:revision>
  <cp:lastPrinted>2016-11-07T19:02:00Z</cp:lastPrinted>
  <dcterms:created xsi:type="dcterms:W3CDTF">2019-11-12T20:54:00Z</dcterms:created>
  <dcterms:modified xsi:type="dcterms:W3CDTF">2019-11-12T20:54:00Z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0x010100A7F1448B0868CB42A001F9777F0858E2</vt:lpwstr>
  </property>
  <property fmtid="{D5CDD505-2E9C-101B-9397-08002B2CF9AE}" pid="3" name="PHRM_Institution_Owner">
    <vt:lpwstr>56;#MGH|afa34695-9b57-45e7-acca-909cfb8c3888</vt:lpwstr>
  </property>
  <property fmtid="{D5CDD505-2E9C-101B-9397-08002B2CF9AE}" pid="4" name="PHRM_Medical_Specialty_Area">
    <vt:lpwstr/>
  </property>
  <property fmtid="{D5CDD505-2E9C-101B-9397-08002B2CF9AE}" pid="5" name="PHRM_Type">
    <vt:lpwstr>25;#Institutional Facts|73126030-434e-4413-b45c-865bb0751d5b</vt:lpwstr>
  </property>
  <property fmtid="{D5CDD505-2E9C-101B-9397-08002B2CF9AE}" pid="6" name="PHRM_Sponsor_Funding_Type">
    <vt:lpwstr/>
  </property>
  <property fmtid="{D5CDD505-2E9C-101B-9397-08002B2CF9AE}" pid="7" name="PHRM_Hospital">
    <vt:lpwstr>1;#MGH|afa34695-9b57-45e7-acca-909cfb8c3888</vt:lpwstr>
  </property>
  <property fmtid="{D5CDD505-2E9C-101B-9397-08002B2CF9AE}" pid="8" name="PHRM_Department">
    <vt:lpwstr>29;#Research Administration|548b4c02-0d21-4647-88a0-006c3bed88db</vt:lpwstr>
  </property>
  <property fmtid="{D5CDD505-2E9C-101B-9397-08002B2CF9AE}" pid="9" name="PHRM_Related_Process_Map">
    <vt:lpwstr/>
  </property>
</Properties>
</file>